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2B" w:rsidRDefault="00C94F9F" w:rsidP="0047702B">
      <w:pPr>
        <w:ind w:left="4536"/>
        <w:jc w:val="center"/>
      </w:pPr>
      <w:r>
        <w:t xml:space="preserve">                                                                              </w:t>
      </w:r>
      <w:r w:rsidR="0047702B">
        <w:t xml:space="preserve">                 </w:t>
      </w:r>
    </w:p>
    <w:p w:rsidR="0047702B" w:rsidRDefault="0047702B" w:rsidP="0047702B">
      <w:pPr>
        <w:ind w:left="4536"/>
        <w:jc w:val="center"/>
      </w:pPr>
    </w:p>
    <w:p w:rsidR="0047702B" w:rsidRDefault="0047702B" w:rsidP="0047702B">
      <w:pPr>
        <w:ind w:left="4536"/>
        <w:jc w:val="center"/>
      </w:pPr>
    </w:p>
    <w:p w:rsidR="0047702B" w:rsidRDefault="0047702B" w:rsidP="0047702B">
      <w:pPr>
        <w:ind w:left="4536"/>
        <w:jc w:val="center"/>
      </w:pPr>
    </w:p>
    <w:p w:rsidR="0047702B" w:rsidRDefault="0047702B" w:rsidP="0047702B">
      <w:pPr>
        <w:ind w:left="4536"/>
        <w:jc w:val="center"/>
      </w:pPr>
    </w:p>
    <w:p w:rsidR="0047702B" w:rsidRDefault="0047702B" w:rsidP="0047702B">
      <w:pPr>
        <w:ind w:left="4962"/>
        <w:jc w:val="both"/>
        <w:rPr>
          <w:sz w:val="28"/>
          <w:szCs w:val="28"/>
        </w:rPr>
      </w:pPr>
      <w:r w:rsidRPr="005B13A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1 </w:t>
      </w:r>
    </w:p>
    <w:p w:rsidR="0047702B" w:rsidRDefault="0047702B" w:rsidP="0047702B">
      <w:pPr>
        <w:pStyle w:val="2"/>
        <w:ind w:left="4962"/>
        <w:rPr>
          <w:szCs w:val="28"/>
        </w:rPr>
      </w:pPr>
      <w:r w:rsidRPr="005B13A7">
        <w:rPr>
          <w:szCs w:val="28"/>
        </w:rPr>
        <w:t xml:space="preserve">к </w:t>
      </w:r>
      <w:hyperlink r:id="rId4" w:history="1">
        <w:r w:rsidRPr="005B13A7">
          <w:rPr>
            <w:szCs w:val="28"/>
          </w:rPr>
          <w:t>План</w:t>
        </w:r>
      </w:hyperlink>
      <w:r w:rsidRPr="005B13A7">
        <w:rPr>
          <w:szCs w:val="28"/>
        </w:rPr>
        <w:t>у размещения ярмарочных</w:t>
      </w:r>
    </w:p>
    <w:p w:rsidR="00C94F9F" w:rsidRDefault="0047702B" w:rsidP="0047702B">
      <w:pPr>
        <w:pStyle w:val="2"/>
        <w:ind w:left="4962"/>
        <w:rPr>
          <w:szCs w:val="28"/>
        </w:rPr>
      </w:pPr>
      <w:r w:rsidRPr="005B13A7">
        <w:rPr>
          <w:szCs w:val="28"/>
        </w:rPr>
        <w:t xml:space="preserve">площадок на территории </w:t>
      </w:r>
      <w:r>
        <w:rPr>
          <w:szCs w:val="28"/>
        </w:rPr>
        <w:t>Кантемировского муниципального района</w:t>
      </w:r>
    </w:p>
    <w:p w:rsidR="00C94F9F" w:rsidRPr="001E1779" w:rsidRDefault="00C94F9F" w:rsidP="00C94F9F">
      <w:pPr>
        <w:pStyle w:val="2"/>
        <w:jc w:val="left"/>
        <w:rPr>
          <w:szCs w:val="28"/>
        </w:rPr>
      </w:pPr>
    </w:p>
    <w:p w:rsidR="00C94F9F" w:rsidRDefault="00C94F9F" w:rsidP="00C94F9F">
      <w:pPr>
        <w:jc w:val="both"/>
        <w:rPr>
          <w:sz w:val="28"/>
          <w:szCs w:val="28"/>
        </w:rPr>
      </w:pPr>
    </w:p>
    <w:p w:rsidR="00C94F9F" w:rsidRDefault="00C94F9F" w:rsidP="00C94F9F">
      <w:pPr>
        <w:jc w:val="both"/>
        <w:rPr>
          <w:sz w:val="28"/>
          <w:szCs w:val="28"/>
        </w:rPr>
      </w:pPr>
    </w:p>
    <w:p w:rsidR="00C94F9F" w:rsidRDefault="00C94F9F" w:rsidP="00C94F9F">
      <w:pPr>
        <w:jc w:val="both"/>
        <w:rPr>
          <w:sz w:val="28"/>
          <w:szCs w:val="28"/>
        </w:rPr>
      </w:pPr>
    </w:p>
    <w:p w:rsidR="00C94F9F" w:rsidRDefault="00C94F9F" w:rsidP="00C94F9F">
      <w:pPr>
        <w:jc w:val="both"/>
        <w:rPr>
          <w:sz w:val="28"/>
          <w:szCs w:val="28"/>
        </w:rPr>
      </w:pPr>
    </w:p>
    <w:p w:rsidR="00C94F9F" w:rsidRDefault="00C94F9F" w:rsidP="00C94F9F">
      <w:pPr>
        <w:jc w:val="both"/>
        <w:rPr>
          <w:sz w:val="28"/>
          <w:szCs w:val="28"/>
        </w:rPr>
      </w:pPr>
    </w:p>
    <w:p w:rsidR="00C94F9F" w:rsidRDefault="00C94F9F" w:rsidP="00C94F9F">
      <w:pPr>
        <w:jc w:val="both"/>
        <w:rPr>
          <w:sz w:val="28"/>
          <w:szCs w:val="28"/>
        </w:rPr>
      </w:pPr>
    </w:p>
    <w:p w:rsidR="00C94F9F" w:rsidRDefault="00C94F9F" w:rsidP="00C94F9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Графические карты – схемы</w:t>
      </w:r>
    </w:p>
    <w:p w:rsidR="00C94F9F" w:rsidRDefault="00C94F9F" w:rsidP="00C94F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плана размещения ярмарочных площадок </w:t>
      </w:r>
    </w:p>
    <w:p w:rsidR="00C94F9F" w:rsidRDefault="00C94F9F" w:rsidP="00C94F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Кантемировского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C94F9F" w:rsidRDefault="00C94F9F" w:rsidP="00C94F9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района  Воронежской области</w:t>
      </w:r>
    </w:p>
    <w:p w:rsidR="00C94F9F" w:rsidRDefault="00C94F9F" w:rsidP="00C94F9F">
      <w:pPr>
        <w:autoSpaceDE w:val="0"/>
        <w:autoSpaceDN w:val="0"/>
        <w:adjustRightInd w:val="0"/>
        <w:ind w:left="6300"/>
        <w:jc w:val="both"/>
      </w:pPr>
    </w:p>
    <w:p w:rsidR="00357B7F" w:rsidRDefault="00357B7F"/>
    <w:sectPr w:rsidR="00357B7F" w:rsidSect="0035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C94F9F"/>
    <w:rsid w:val="00357B7F"/>
    <w:rsid w:val="0047702B"/>
    <w:rsid w:val="00B83312"/>
    <w:rsid w:val="00C9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94F9F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94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C94F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30523FA09174815C89F63CC5E85B71CCF288805EBD174FFDB4A19DF6A081D82986C5989395A4A1CF53D0Fc3T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Company>DG Win&amp;Soft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economic</cp:lastModifiedBy>
  <cp:revision>3</cp:revision>
  <dcterms:created xsi:type="dcterms:W3CDTF">2017-03-29T10:26:00Z</dcterms:created>
  <dcterms:modified xsi:type="dcterms:W3CDTF">2017-05-05T07:27:00Z</dcterms:modified>
</cp:coreProperties>
</file>