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91" w:type="dxa"/>
        <w:tblLook w:val="04A0"/>
      </w:tblPr>
      <w:tblGrid>
        <w:gridCol w:w="960"/>
        <w:gridCol w:w="3620"/>
        <w:gridCol w:w="5140"/>
      </w:tblGrid>
      <w:tr w:rsidR="00B86C04" w:rsidRPr="00B86C04" w:rsidTr="00B86C04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RANGE!A1:D18"/>
            <w:bookmarkEnd w:id="0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B86C04" w:rsidRPr="00B86C04" w:rsidTr="00B86C04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Утверждено</w:t>
            </w:r>
          </w:p>
        </w:tc>
      </w:tr>
      <w:tr w:rsidR="00B86C04" w:rsidRPr="00B86C04" w:rsidTr="00B86C04">
        <w:trPr>
          <w:trHeight w:val="4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Территориальной избирательной</w:t>
            </w:r>
          </w:p>
        </w:tc>
      </w:tr>
      <w:tr w:rsidR="00B86C04" w:rsidRPr="00B86C04" w:rsidTr="00B86C04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комиссии Кантемировского района </w:t>
            </w:r>
          </w:p>
        </w:tc>
      </w:tr>
      <w:tr w:rsidR="00B86C04" w:rsidRPr="00B86C04" w:rsidTr="00B86C04">
        <w:trPr>
          <w:trHeight w:val="52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23 марта 2018 года   № 39/129-6 </w:t>
            </w:r>
          </w:p>
        </w:tc>
      </w:tr>
      <w:tr w:rsidR="00B86C04" w:rsidRPr="00B86C04" w:rsidTr="00B86C04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B86C04" w:rsidRPr="00B86C04" w:rsidTr="00B86C04">
        <w:trPr>
          <w:trHeight w:val="930"/>
        </w:trPr>
        <w:tc>
          <w:tcPr>
            <w:tcW w:w="9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Размеры ведомственного коэффициента для выплаты дополнительной оплаты труда (вознаграждения) </w:t>
            </w:r>
          </w:p>
        </w:tc>
      </w:tr>
      <w:tr w:rsidR="00B86C04" w:rsidRPr="00B86C04" w:rsidTr="00B86C04">
        <w:trPr>
          <w:trHeight w:val="322"/>
        </w:trPr>
        <w:tc>
          <w:tcPr>
            <w:tcW w:w="9720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86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активную работу по подготовке и проведению выборов Президента Российской Федерации заместителю председателя, секретарю, иным членам Территориальной избирательной комиссии Кантемировского района </w:t>
            </w:r>
            <w:r w:rsidRPr="00B86C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с правом решающего голоса</w:t>
            </w:r>
          </w:p>
        </w:tc>
      </w:tr>
      <w:tr w:rsidR="00B86C04" w:rsidRPr="00B86C04" w:rsidTr="00B86C04">
        <w:trPr>
          <w:trHeight w:val="1335"/>
        </w:trPr>
        <w:tc>
          <w:tcPr>
            <w:tcW w:w="9720" w:type="dxa"/>
            <w:gridSpan w:val="3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6C04" w:rsidRPr="00B86C04" w:rsidTr="00B86C04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члена УИК с правом решающего голоса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ведомственного коэффициента</w:t>
            </w:r>
          </w:p>
        </w:tc>
      </w:tr>
      <w:tr w:rsidR="00B86C04" w:rsidRPr="00B86C04" w:rsidTr="00B86C04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Ольга Николаевна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  <w:tr w:rsidR="00B86C04" w:rsidRPr="00B86C04" w:rsidTr="00B86C04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Наталья Владимировна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  <w:tr w:rsidR="00B86C04" w:rsidRPr="00B86C04" w:rsidTr="00B86C04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 Николай Иванович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  <w:tr w:rsidR="00B86C04" w:rsidRPr="00B86C04" w:rsidTr="00B86C04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Кнуров Александр Дмитриевич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  <w:tr w:rsidR="00B86C04" w:rsidRPr="00B86C04" w:rsidTr="00B86C04">
        <w:trPr>
          <w:trHeight w:val="8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Ольга Сергеевна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  <w:tr w:rsidR="00B86C04" w:rsidRPr="00B86C04" w:rsidTr="00B86C04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Марина Анатольевна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  <w:tr w:rsidR="00B86C04" w:rsidRPr="00B86C04" w:rsidTr="00B86C04">
        <w:trPr>
          <w:trHeight w:val="7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86C04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C04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Цымбалов Алексей Николаевич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86C04" w:rsidRPr="00B86C04" w:rsidRDefault="00B86C04" w:rsidP="00B86C04">
            <w:pPr>
              <w:jc w:val="center"/>
            </w:pPr>
            <w:r w:rsidRPr="00B86C04">
              <w:t>1,5</w:t>
            </w:r>
          </w:p>
        </w:tc>
      </w:tr>
    </w:tbl>
    <w:p w:rsidR="00F37523" w:rsidRDefault="00F37523"/>
    <w:p w:rsidR="0009533B" w:rsidRDefault="0009533B"/>
    <w:p w:rsidR="0009533B" w:rsidRDefault="0009533B"/>
    <w:p w:rsidR="0009533B" w:rsidRDefault="0009533B"/>
    <w:p w:rsidR="0009533B" w:rsidRDefault="0009533B"/>
    <w:p w:rsidR="0009533B" w:rsidRDefault="0009533B">
      <w:pPr>
        <w:sectPr w:rsidR="0009533B" w:rsidSect="00F375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353" w:type="dxa"/>
        <w:tblInd w:w="91" w:type="dxa"/>
        <w:tblLook w:val="04A0"/>
      </w:tblPr>
      <w:tblGrid>
        <w:gridCol w:w="960"/>
        <w:gridCol w:w="3580"/>
        <w:gridCol w:w="2680"/>
        <w:gridCol w:w="2620"/>
        <w:gridCol w:w="4513"/>
      </w:tblGrid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 2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Территориальной избирательной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Кантемировского района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от «23» марта  2018  года № 39/129-6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3B" w:rsidRPr="0009533B" w:rsidTr="0009533B">
        <w:trPr>
          <w:trHeight w:val="5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 дополнительной оплаты труда с применением ведомственного коэффициента </w:t>
            </w:r>
          </w:p>
        </w:tc>
      </w:tr>
      <w:tr w:rsidR="0009533B" w:rsidRPr="0009533B" w:rsidTr="0009533B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53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членам Территориальной избирательной комиссии Кантемировского района с правом решающего голоса  за работу по подготовке и проведению выборов  18 марта 2018 года                                                                                           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9533B" w:rsidRPr="0009533B" w:rsidTr="0009533B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3B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33B">
              <w:rPr>
                <w:rFonts w:ascii="Times New Roman" w:eastAsia="Times New Roman" w:hAnsi="Times New Roman" w:cs="Times New Roman"/>
              </w:rPr>
              <w:t xml:space="preserve">Ф.И.О.  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533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дополнительной оплаты труда за фактически отработанное в комиссии время , руб.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33B">
              <w:rPr>
                <w:rFonts w:ascii="Times New Roman" w:eastAsia="Times New Roman" w:hAnsi="Times New Roman" w:cs="Times New Roman"/>
              </w:rPr>
              <w:t>Размер ведомственного коэффициента</w:t>
            </w:r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33B">
              <w:rPr>
                <w:rFonts w:ascii="Times New Roman" w:eastAsia="Times New Roman" w:hAnsi="Times New Roman" w:cs="Times New Roman"/>
              </w:rPr>
              <w:t>Расчетная сумма дополнительной оплаты труда с применением ведомственного коэффициента, руб.</w:t>
            </w:r>
          </w:p>
        </w:tc>
      </w:tr>
      <w:tr w:rsidR="0009533B" w:rsidRPr="0009533B" w:rsidTr="0009533B">
        <w:trPr>
          <w:trHeight w:val="2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9533B">
              <w:rPr>
                <w:rFonts w:ascii="Times New Roman" w:eastAsia="Times New Roman" w:hAnsi="Times New Roman" w:cs="Times New Roman"/>
              </w:rPr>
              <w:t>члена ТИК с правом решающего голоса</w:t>
            </w: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533B" w:rsidRPr="0009533B" w:rsidTr="0009533B">
        <w:trPr>
          <w:trHeight w:val="6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Бугаева Ольга Николаевна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15 360,00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23040,00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Боброва Наталья Владимировна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17 160,00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25740,00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Занин Николай Иванович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7 260,00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10890,00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Кнуров Александр Дмитриевич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7 260,00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10890,00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Писаренко Ольга Сергеевна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7 260,00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10890,00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Плаксина Марина Анатольевна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7 260,00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10890,00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Цымбалов Алексей Николаевич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7 260,00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10890,00</w:t>
            </w: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3B" w:rsidRPr="0009533B" w:rsidTr="0009533B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09533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Неменущая Е.В.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33B" w:rsidRPr="0009533B" w:rsidTr="0009533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33B" w:rsidRPr="0009533B" w:rsidRDefault="0009533B" w:rsidP="00095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33B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953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фамилия, инициалы</w:t>
            </w: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9533B" w:rsidRPr="0009533B" w:rsidRDefault="0009533B" w:rsidP="00095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9533B" w:rsidRPr="0009533B" w:rsidRDefault="0009533B" w:rsidP="0009533B">
      <w:pPr>
        <w:spacing w:after="0" w:line="240" w:lineRule="auto"/>
        <w:rPr>
          <w:sz w:val="4"/>
          <w:szCs w:val="4"/>
        </w:rPr>
      </w:pPr>
    </w:p>
    <w:sectPr w:rsidR="0009533B" w:rsidRPr="0009533B" w:rsidSect="000953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86C04"/>
    <w:rsid w:val="0009533B"/>
    <w:rsid w:val="00B86C04"/>
    <w:rsid w:val="00F3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2018-06-14T12:19:00Z</dcterms:created>
  <dcterms:modified xsi:type="dcterms:W3CDTF">2018-06-14T12:21:00Z</dcterms:modified>
</cp:coreProperties>
</file>