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1" w:rsidRDefault="00A95241">
      <w:pPr>
        <w:pStyle w:val="ConsPlusTitlePage"/>
      </w:pPr>
      <w:r>
        <w:t xml:space="preserve">Документ предоставлен </w:t>
      </w:r>
      <w:hyperlink r:id="rId5" w:history="1">
        <w:r>
          <w:rPr>
            <w:color w:val="0000FF"/>
          </w:rPr>
          <w:t>КонсультантПлюс</w:t>
        </w:r>
      </w:hyperlink>
      <w:r>
        <w:br/>
      </w:r>
    </w:p>
    <w:p w:rsidR="00A95241" w:rsidRDefault="00A952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5241">
        <w:tc>
          <w:tcPr>
            <w:tcW w:w="4677" w:type="dxa"/>
            <w:tcBorders>
              <w:top w:val="nil"/>
              <w:left w:val="nil"/>
              <w:bottom w:val="nil"/>
              <w:right w:val="nil"/>
            </w:tcBorders>
          </w:tcPr>
          <w:p w:rsidR="00A95241" w:rsidRDefault="00A95241">
            <w:pPr>
              <w:pStyle w:val="ConsPlusNormal"/>
            </w:pPr>
            <w:r>
              <w:t>19 октября 2009 года</w:t>
            </w:r>
          </w:p>
        </w:tc>
        <w:tc>
          <w:tcPr>
            <w:tcW w:w="4677" w:type="dxa"/>
            <w:tcBorders>
              <w:top w:val="nil"/>
              <w:left w:val="nil"/>
              <w:bottom w:val="nil"/>
              <w:right w:val="nil"/>
            </w:tcBorders>
          </w:tcPr>
          <w:p w:rsidR="00A95241" w:rsidRDefault="00A95241">
            <w:pPr>
              <w:pStyle w:val="ConsPlusNormal"/>
              <w:jc w:val="right"/>
            </w:pPr>
            <w:r>
              <w:t>N 125-ОЗ</w:t>
            </w:r>
          </w:p>
        </w:tc>
      </w:tr>
    </w:tbl>
    <w:p w:rsidR="00A95241" w:rsidRDefault="00A95241">
      <w:pPr>
        <w:pStyle w:val="ConsPlusNormal"/>
        <w:pBdr>
          <w:top w:val="single" w:sz="6" w:space="0" w:color="auto"/>
        </w:pBdr>
        <w:spacing w:before="100" w:after="100"/>
        <w:jc w:val="both"/>
        <w:rPr>
          <w:sz w:val="2"/>
          <w:szCs w:val="2"/>
        </w:rPr>
      </w:pPr>
    </w:p>
    <w:p w:rsidR="00A95241" w:rsidRDefault="00A95241">
      <w:pPr>
        <w:pStyle w:val="ConsPlusNormal"/>
        <w:jc w:val="both"/>
      </w:pPr>
    </w:p>
    <w:p w:rsidR="00A95241" w:rsidRDefault="00A95241">
      <w:pPr>
        <w:pStyle w:val="ConsPlusTitle"/>
        <w:jc w:val="center"/>
      </w:pPr>
      <w:r>
        <w:t>ВОРОНЕЖСКАЯ ОБЛАСТЬ</w:t>
      </w:r>
    </w:p>
    <w:p w:rsidR="00A95241" w:rsidRDefault="00A95241">
      <w:pPr>
        <w:pStyle w:val="ConsPlusTitle"/>
        <w:jc w:val="center"/>
      </w:pPr>
    </w:p>
    <w:p w:rsidR="00A95241" w:rsidRDefault="00A95241">
      <w:pPr>
        <w:pStyle w:val="ConsPlusTitle"/>
        <w:jc w:val="center"/>
      </w:pPr>
      <w:r>
        <w:t>ЗАКОН</w:t>
      </w:r>
    </w:p>
    <w:p w:rsidR="00A95241" w:rsidRDefault="00A95241">
      <w:pPr>
        <w:pStyle w:val="ConsPlusTitle"/>
        <w:jc w:val="center"/>
      </w:pPr>
    </w:p>
    <w:p w:rsidR="00A95241" w:rsidRDefault="00A95241">
      <w:pPr>
        <w:pStyle w:val="ConsPlusTitle"/>
        <w:jc w:val="center"/>
      </w:pPr>
      <w:r>
        <w:t>О ДОПОЛНИТЕЛЬНЫХ ГАРАНТИЯХ ПРАВА ГРАЖДАН</w:t>
      </w:r>
    </w:p>
    <w:p w:rsidR="00A95241" w:rsidRDefault="00A95241">
      <w:pPr>
        <w:pStyle w:val="ConsPlusTitle"/>
        <w:jc w:val="center"/>
      </w:pPr>
      <w:r>
        <w:t>РОССИЙСКОЙ ФЕДЕРАЦИИ НА ОБРАЩЕНИЕ В ОРГАНЫ</w:t>
      </w:r>
    </w:p>
    <w:p w:rsidR="00A95241" w:rsidRDefault="00A95241">
      <w:pPr>
        <w:pStyle w:val="ConsPlusTitle"/>
        <w:jc w:val="center"/>
      </w:pPr>
      <w:r>
        <w:t>ГОСУДАРСТВЕННОЙ ВЛАСТИ ВОРОНЕЖСКОЙ ОБЛАСТИ</w:t>
      </w:r>
    </w:p>
    <w:p w:rsidR="00A95241" w:rsidRDefault="00A95241">
      <w:pPr>
        <w:pStyle w:val="ConsPlusNormal"/>
        <w:jc w:val="both"/>
      </w:pPr>
    </w:p>
    <w:p w:rsidR="00A95241" w:rsidRDefault="00A95241">
      <w:pPr>
        <w:pStyle w:val="ConsPlusNormal"/>
        <w:jc w:val="right"/>
      </w:pPr>
      <w:proofErr w:type="gramStart"/>
      <w:r>
        <w:t>Принят</w:t>
      </w:r>
      <w:proofErr w:type="gramEnd"/>
      <w:r>
        <w:t xml:space="preserve"> областной Думой</w:t>
      </w:r>
    </w:p>
    <w:p w:rsidR="00A95241" w:rsidRDefault="00A95241">
      <w:pPr>
        <w:pStyle w:val="ConsPlusNormal"/>
        <w:jc w:val="right"/>
      </w:pPr>
      <w:r>
        <w:t>8 октября 2009 года</w:t>
      </w:r>
    </w:p>
    <w:p w:rsidR="00A95241" w:rsidRDefault="00A952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5241">
        <w:trPr>
          <w:jc w:val="center"/>
        </w:trPr>
        <w:tc>
          <w:tcPr>
            <w:tcW w:w="9294" w:type="dxa"/>
            <w:tcBorders>
              <w:top w:val="nil"/>
              <w:left w:val="single" w:sz="24" w:space="0" w:color="CED3F1"/>
              <w:bottom w:val="nil"/>
              <w:right w:val="single" w:sz="24" w:space="0" w:color="F4F3F8"/>
            </w:tcBorders>
            <w:shd w:val="clear" w:color="auto" w:fill="F4F3F8"/>
          </w:tcPr>
          <w:p w:rsidR="00A95241" w:rsidRDefault="00A95241">
            <w:pPr>
              <w:pStyle w:val="ConsPlusNormal"/>
              <w:jc w:val="center"/>
            </w:pPr>
            <w:r>
              <w:rPr>
                <w:color w:val="392C69"/>
              </w:rPr>
              <w:t>Список изменяющих документов</w:t>
            </w:r>
          </w:p>
          <w:p w:rsidR="00A95241" w:rsidRDefault="00A95241">
            <w:pPr>
              <w:pStyle w:val="ConsPlusNormal"/>
              <w:jc w:val="center"/>
            </w:pPr>
            <w:proofErr w:type="gramStart"/>
            <w:r>
              <w:rPr>
                <w:color w:val="392C69"/>
              </w:rPr>
              <w:t xml:space="preserve">(в ред. законов Воронежской области от 28.04.2011 </w:t>
            </w:r>
            <w:hyperlink r:id="rId6" w:history="1">
              <w:r>
                <w:rPr>
                  <w:color w:val="0000FF"/>
                </w:rPr>
                <w:t>N 51-ОЗ</w:t>
              </w:r>
            </w:hyperlink>
            <w:r>
              <w:rPr>
                <w:color w:val="392C69"/>
              </w:rPr>
              <w:t>,</w:t>
            </w:r>
            <w:proofErr w:type="gramEnd"/>
          </w:p>
          <w:p w:rsidR="00A95241" w:rsidRDefault="00A95241">
            <w:pPr>
              <w:pStyle w:val="ConsPlusNormal"/>
              <w:jc w:val="center"/>
            </w:pPr>
            <w:r>
              <w:rPr>
                <w:color w:val="392C69"/>
              </w:rPr>
              <w:t xml:space="preserve">от 27.05.2014 </w:t>
            </w:r>
            <w:hyperlink r:id="rId7" w:history="1">
              <w:r>
                <w:rPr>
                  <w:color w:val="0000FF"/>
                </w:rPr>
                <w:t>N 72-ОЗ</w:t>
              </w:r>
            </w:hyperlink>
            <w:r>
              <w:rPr>
                <w:color w:val="392C69"/>
              </w:rPr>
              <w:t xml:space="preserve">, от 18.12.2015 </w:t>
            </w:r>
            <w:hyperlink r:id="rId8" w:history="1">
              <w:r>
                <w:rPr>
                  <w:color w:val="0000FF"/>
                </w:rPr>
                <w:t>N 212-ОЗ</w:t>
              </w:r>
            </w:hyperlink>
            <w:r>
              <w:rPr>
                <w:color w:val="392C69"/>
              </w:rPr>
              <w:t xml:space="preserve">, от 06.07.2017 </w:t>
            </w:r>
            <w:hyperlink r:id="rId9" w:history="1">
              <w:r>
                <w:rPr>
                  <w:color w:val="0000FF"/>
                </w:rPr>
                <w:t>N 98-ОЗ</w:t>
              </w:r>
            </w:hyperlink>
            <w:r>
              <w:rPr>
                <w:color w:val="392C69"/>
              </w:rPr>
              <w:t>,</w:t>
            </w:r>
          </w:p>
          <w:p w:rsidR="00A95241" w:rsidRDefault="00A95241">
            <w:pPr>
              <w:pStyle w:val="ConsPlusNormal"/>
              <w:jc w:val="center"/>
            </w:pPr>
            <w:r>
              <w:rPr>
                <w:color w:val="392C69"/>
              </w:rPr>
              <w:t xml:space="preserve">от 22.05.2019 </w:t>
            </w:r>
            <w:hyperlink r:id="rId10" w:history="1">
              <w:r>
                <w:rPr>
                  <w:color w:val="0000FF"/>
                </w:rPr>
                <w:t>N 59-ОЗ</w:t>
              </w:r>
            </w:hyperlink>
            <w:r>
              <w:rPr>
                <w:color w:val="392C69"/>
              </w:rPr>
              <w:t>)</w:t>
            </w:r>
          </w:p>
        </w:tc>
      </w:tr>
    </w:tbl>
    <w:p w:rsidR="00A95241" w:rsidRDefault="00A95241">
      <w:pPr>
        <w:pStyle w:val="ConsPlusNormal"/>
        <w:jc w:val="both"/>
      </w:pPr>
    </w:p>
    <w:p w:rsidR="00A95241" w:rsidRDefault="00A95241">
      <w:pPr>
        <w:pStyle w:val="ConsPlusTitle"/>
        <w:ind w:firstLine="540"/>
        <w:jc w:val="both"/>
        <w:outlineLvl w:val="0"/>
      </w:pPr>
      <w:r>
        <w:t>Статья 1</w:t>
      </w:r>
    </w:p>
    <w:p w:rsidR="00A95241" w:rsidRDefault="00A95241">
      <w:pPr>
        <w:pStyle w:val="ConsPlusNormal"/>
        <w:jc w:val="both"/>
      </w:pPr>
    </w:p>
    <w:p w:rsidR="00A95241" w:rsidRDefault="00A95241">
      <w:pPr>
        <w:pStyle w:val="ConsPlusNormal"/>
        <w:ind w:firstLine="540"/>
        <w:jc w:val="both"/>
      </w:pPr>
      <w:r>
        <w:t xml:space="preserve">В соответствии с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 порядке рассмотрения обращений граждан Российской Федерации" настоящий Закон Воронежской области регулирует отношения в сфере </w:t>
      </w:r>
      <w:proofErr w:type="gramStart"/>
      <w:r>
        <w:t>установления дополнительных гарантий реализации прав граждан Российской</w:t>
      </w:r>
      <w:proofErr w:type="gramEnd"/>
      <w:r>
        <w:t xml:space="preserve">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A95241" w:rsidRDefault="00A95241">
      <w:pPr>
        <w:pStyle w:val="ConsPlusNormal"/>
        <w:jc w:val="both"/>
      </w:pPr>
    </w:p>
    <w:p w:rsidR="00A95241" w:rsidRDefault="00A95241">
      <w:pPr>
        <w:pStyle w:val="ConsPlusTitle"/>
        <w:ind w:firstLine="540"/>
        <w:jc w:val="both"/>
        <w:outlineLvl w:val="0"/>
      </w:pPr>
      <w:r>
        <w:t>Статья 2</w:t>
      </w:r>
    </w:p>
    <w:p w:rsidR="00A95241" w:rsidRDefault="00A95241">
      <w:pPr>
        <w:pStyle w:val="ConsPlusNormal"/>
        <w:ind w:firstLine="540"/>
        <w:jc w:val="both"/>
      </w:pPr>
      <w:r>
        <w:t xml:space="preserve">(в ред. </w:t>
      </w:r>
      <w:hyperlink r:id="rId13" w:history="1">
        <w:r>
          <w:rPr>
            <w:color w:val="0000FF"/>
          </w:rPr>
          <w:t>закона</w:t>
        </w:r>
      </w:hyperlink>
      <w:r>
        <w:t xml:space="preserve"> Воронежской области от 06.07.2017 N 98-ОЗ)</w:t>
      </w:r>
    </w:p>
    <w:p w:rsidR="00A95241" w:rsidRDefault="00A95241">
      <w:pPr>
        <w:pStyle w:val="ConsPlusNormal"/>
        <w:jc w:val="both"/>
      </w:pPr>
    </w:p>
    <w:p w:rsidR="00A95241" w:rsidRDefault="00A95241">
      <w:pPr>
        <w:pStyle w:val="ConsPlusNormal"/>
        <w:ind w:firstLine="540"/>
        <w:jc w:val="both"/>
      </w:pPr>
      <w:r>
        <w:t xml:space="preserve">Наряду с установленным Федеральным </w:t>
      </w:r>
      <w:hyperlink r:id="rId14" w:history="1">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A95241" w:rsidRDefault="00A95241">
      <w:pPr>
        <w:pStyle w:val="ConsPlusNormal"/>
        <w:jc w:val="both"/>
      </w:pPr>
    </w:p>
    <w:p w:rsidR="00A95241" w:rsidRDefault="00A95241">
      <w:pPr>
        <w:pStyle w:val="ConsPlusTitle"/>
        <w:ind w:firstLine="540"/>
        <w:jc w:val="both"/>
        <w:outlineLvl w:val="0"/>
      </w:pPr>
      <w:r>
        <w:t>Статья 3</w:t>
      </w:r>
    </w:p>
    <w:p w:rsidR="00A95241" w:rsidRDefault="00A95241">
      <w:pPr>
        <w:pStyle w:val="ConsPlusNormal"/>
        <w:jc w:val="both"/>
      </w:pPr>
    </w:p>
    <w:p w:rsidR="00A95241" w:rsidRDefault="00A95241">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A95241" w:rsidRDefault="00A95241">
      <w:pPr>
        <w:pStyle w:val="ConsPlusNormal"/>
        <w:spacing w:before="220"/>
        <w:ind w:firstLine="540"/>
        <w:jc w:val="both"/>
      </w:pPr>
      <w:proofErr w:type="gramStart"/>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roofErr w:type="gramEnd"/>
    </w:p>
    <w:p w:rsidR="00A95241" w:rsidRDefault="00A95241">
      <w:pPr>
        <w:pStyle w:val="ConsPlusNormal"/>
        <w:jc w:val="both"/>
      </w:pPr>
      <w:r>
        <w:t xml:space="preserve">(в ред. </w:t>
      </w:r>
      <w:hyperlink r:id="rId15" w:history="1">
        <w:r>
          <w:rPr>
            <w:color w:val="0000FF"/>
          </w:rPr>
          <w:t>закона</w:t>
        </w:r>
      </w:hyperlink>
      <w:r>
        <w:t xml:space="preserve"> Воронежской области от 28.04.2011 N 51-ОЗ)</w:t>
      </w:r>
    </w:p>
    <w:p w:rsidR="00A95241" w:rsidRDefault="00A95241">
      <w:pPr>
        <w:pStyle w:val="ConsPlusNormal"/>
        <w:spacing w:before="22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A95241" w:rsidRDefault="00A95241">
      <w:pPr>
        <w:pStyle w:val="ConsPlusNormal"/>
        <w:jc w:val="both"/>
      </w:pPr>
      <w:r>
        <w:t xml:space="preserve">(в ред. </w:t>
      </w:r>
      <w:hyperlink r:id="rId16" w:history="1">
        <w:r>
          <w:rPr>
            <w:color w:val="0000FF"/>
          </w:rPr>
          <w:t>закона</w:t>
        </w:r>
      </w:hyperlink>
      <w:r>
        <w:t xml:space="preserve"> Воронежской области от 28.04.2011 N 51-ОЗ)</w:t>
      </w:r>
    </w:p>
    <w:p w:rsidR="00A95241" w:rsidRDefault="00A95241">
      <w:pPr>
        <w:pStyle w:val="ConsPlusNormal"/>
        <w:spacing w:before="220"/>
        <w:ind w:firstLine="540"/>
        <w:jc w:val="both"/>
      </w:pPr>
      <w:r>
        <w:lastRenderedPageBreak/>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A95241" w:rsidRDefault="00A95241">
      <w:pPr>
        <w:pStyle w:val="ConsPlusNormal"/>
        <w:jc w:val="both"/>
      </w:pPr>
      <w:r>
        <w:t xml:space="preserve">(в ред. </w:t>
      </w:r>
      <w:hyperlink r:id="rId17" w:history="1">
        <w:r>
          <w:rPr>
            <w:color w:val="0000FF"/>
          </w:rPr>
          <w:t>закона</w:t>
        </w:r>
      </w:hyperlink>
      <w:r>
        <w:t xml:space="preserve"> Воронежской области от 28.04.2011 N 51-ОЗ)</w:t>
      </w:r>
    </w:p>
    <w:p w:rsidR="00A95241" w:rsidRDefault="00A95241">
      <w:pPr>
        <w:pStyle w:val="ConsPlusNormal"/>
        <w:spacing w:before="220"/>
        <w:ind w:firstLine="540"/>
        <w:jc w:val="both"/>
      </w:pPr>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A95241" w:rsidRDefault="00A95241">
      <w:pPr>
        <w:pStyle w:val="ConsPlusNormal"/>
        <w:jc w:val="both"/>
      </w:pPr>
      <w:r>
        <w:t xml:space="preserve">(абзац введен </w:t>
      </w:r>
      <w:hyperlink r:id="rId18" w:history="1">
        <w:r>
          <w:rPr>
            <w:color w:val="0000FF"/>
          </w:rPr>
          <w:t>законом</w:t>
        </w:r>
      </w:hyperlink>
      <w:r>
        <w:t xml:space="preserve"> Воронежской области от 27.05.2014 N 72-ОЗ)</w:t>
      </w:r>
    </w:p>
    <w:p w:rsidR="00A95241" w:rsidRDefault="00A95241">
      <w:pPr>
        <w:pStyle w:val="ConsPlusNormal"/>
        <w:jc w:val="both"/>
      </w:pPr>
    </w:p>
    <w:p w:rsidR="00A95241" w:rsidRDefault="00A95241">
      <w:pPr>
        <w:pStyle w:val="ConsPlusTitle"/>
        <w:ind w:firstLine="540"/>
        <w:jc w:val="both"/>
        <w:outlineLvl w:val="0"/>
      </w:pPr>
      <w:r>
        <w:t>Статья 4</w:t>
      </w:r>
    </w:p>
    <w:p w:rsidR="00A95241" w:rsidRDefault="00A95241">
      <w:pPr>
        <w:pStyle w:val="ConsPlusNormal"/>
        <w:ind w:firstLine="540"/>
        <w:jc w:val="both"/>
      </w:pPr>
      <w:r>
        <w:t xml:space="preserve">(в ред. </w:t>
      </w:r>
      <w:hyperlink r:id="rId19" w:history="1">
        <w:r>
          <w:rPr>
            <w:color w:val="0000FF"/>
          </w:rPr>
          <w:t>закона</w:t>
        </w:r>
      </w:hyperlink>
      <w:r>
        <w:t xml:space="preserve"> Воронежской области от 06.07.2017 N 98-ОЗ)</w:t>
      </w:r>
    </w:p>
    <w:p w:rsidR="00A95241" w:rsidRDefault="00A95241">
      <w:pPr>
        <w:pStyle w:val="ConsPlusNormal"/>
        <w:jc w:val="both"/>
      </w:pPr>
    </w:p>
    <w:p w:rsidR="00A95241" w:rsidRDefault="00A95241">
      <w:pPr>
        <w:pStyle w:val="ConsPlusNormal"/>
        <w:ind w:firstLine="540"/>
        <w:jc w:val="both"/>
      </w:pPr>
      <w:proofErr w:type="gramStart"/>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w:t>
      </w:r>
      <w:proofErr w:type="gramEnd"/>
      <w:r>
        <w:t xml:space="preserve"> располагаются государственные органы. Указанные места должны обеспечиваться условиями для беспрепятственного доступа инвалидов в соответствии с законодательством Российской Федерации о социальной защите инвалидов.</w:t>
      </w:r>
    </w:p>
    <w:p w:rsidR="00A95241" w:rsidRDefault="00A95241">
      <w:pPr>
        <w:pStyle w:val="ConsPlusNormal"/>
        <w:jc w:val="both"/>
      </w:pPr>
    </w:p>
    <w:p w:rsidR="00A95241" w:rsidRDefault="00A95241">
      <w:pPr>
        <w:pStyle w:val="ConsPlusTitle"/>
        <w:ind w:firstLine="540"/>
        <w:jc w:val="both"/>
        <w:outlineLvl w:val="0"/>
      </w:pPr>
      <w:r>
        <w:t>Статья 5</w:t>
      </w:r>
    </w:p>
    <w:p w:rsidR="00A95241" w:rsidRDefault="00A95241">
      <w:pPr>
        <w:pStyle w:val="ConsPlusNormal"/>
        <w:ind w:firstLine="540"/>
        <w:jc w:val="both"/>
      </w:pPr>
      <w:r>
        <w:t xml:space="preserve">(в ред. </w:t>
      </w:r>
      <w:hyperlink r:id="rId20" w:history="1">
        <w:r>
          <w:rPr>
            <w:color w:val="0000FF"/>
          </w:rPr>
          <w:t>закона</w:t>
        </w:r>
      </w:hyperlink>
      <w:r>
        <w:t xml:space="preserve"> Воронежской области от 06.07.2017 N 98-ОЗ)</w:t>
      </w:r>
    </w:p>
    <w:p w:rsidR="00A95241" w:rsidRDefault="00A95241">
      <w:pPr>
        <w:pStyle w:val="ConsPlusNormal"/>
        <w:jc w:val="both"/>
      </w:pPr>
    </w:p>
    <w:p w:rsidR="00A95241" w:rsidRDefault="00A95241">
      <w:pPr>
        <w:pStyle w:val="ConsPlusNormal"/>
        <w:ind w:firstLine="540"/>
        <w:jc w:val="both"/>
      </w:pPr>
      <w:bookmarkStart w:id="0" w:name="P48"/>
      <w:bookmarkEnd w:id="0"/>
      <w:r>
        <w:t>1. Правом на личный прием в первоочередном порядке в государственных органах и у должностных лиц обладают:</w:t>
      </w:r>
    </w:p>
    <w:p w:rsidR="00A95241" w:rsidRDefault="00A95241">
      <w:pPr>
        <w:pStyle w:val="ConsPlusNormal"/>
        <w:spacing w:before="220"/>
        <w:ind w:firstLine="540"/>
        <w:jc w:val="both"/>
      </w:pPr>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A95241" w:rsidRDefault="00A95241">
      <w:pPr>
        <w:pStyle w:val="ConsPlusNormal"/>
        <w:spacing w:before="220"/>
        <w:ind w:firstLine="540"/>
        <w:jc w:val="both"/>
      </w:pPr>
      <w:proofErr w:type="gramStart"/>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roofErr w:type="gramEnd"/>
    </w:p>
    <w:p w:rsidR="00A95241" w:rsidRDefault="00A95241">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A95241" w:rsidRDefault="00A95241">
      <w:pPr>
        <w:pStyle w:val="ConsPlusNormal"/>
        <w:spacing w:before="220"/>
        <w:ind w:firstLine="540"/>
        <w:jc w:val="both"/>
      </w:pPr>
      <w:r>
        <w:t>4) беременные женщины;</w:t>
      </w:r>
    </w:p>
    <w:p w:rsidR="00A95241" w:rsidRDefault="00A95241">
      <w:pPr>
        <w:pStyle w:val="ConsPlusNormal"/>
        <w:spacing w:before="220"/>
        <w:ind w:firstLine="540"/>
        <w:jc w:val="both"/>
      </w:pPr>
      <w:r>
        <w:t>5) граждане, пришедшие на личный прием с ребенком в возрасте до трех лет включительно;</w:t>
      </w:r>
    </w:p>
    <w:p w:rsidR="00A95241" w:rsidRDefault="00A95241">
      <w:pPr>
        <w:pStyle w:val="ConsPlusNormal"/>
        <w:spacing w:before="220"/>
        <w:ind w:firstLine="540"/>
        <w:jc w:val="both"/>
      </w:pPr>
      <w:r>
        <w:t>6) лица, удостоенные почетного звания "Почетный гражданин Воронежской области".</w:t>
      </w:r>
    </w:p>
    <w:p w:rsidR="00A95241" w:rsidRDefault="00A95241">
      <w:pPr>
        <w:pStyle w:val="ConsPlusNormal"/>
        <w:spacing w:before="220"/>
        <w:ind w:firstLine="540"/>
        <w:jc w:val="both"/>
      </w:pPr>
      <w:r>
        <w:t>В случае</w:t>
      </w:r>
      <w:proofErr w:type="gramStart"/>
      <w:r>
        <w:t>,</w:t>
      </w:r>
      <w:proofErr w:type="gramEnd"/>
      <w:r>
        <w:t xml:space="preserve"> если право на личный прием в первоочередном порядке в соответствии с настоящей частью одновременно имеют два и более гражданина, прием указанных граждан проводится в порядке их явки на личный прием.</w:t>
      </w:r>
    </w:p>
    <w:p w:rsidR="00A95241" w:rsidRDefault="00A95241">
      <w:pPr>
        <w:pStyle w:val="ConsPlusNormal"/>
        <w:jc w:val="both"/>
      </w:pPr>
      <w:r>
        <w:t xml:space="preserve">(абзац введен </w:t>
      </w:r>
      <w:hyperlink r:id="rId21" w:history="1">
        <w:r>
          <w:rPr>
            <w:color w:val="0000FF"/>
          </w:rPr>
          <w:t>законом</w:t>
        </w:r>
      </w:hyperlink>
      <w:r>
        <w:t xml:space="preserve"> Воронежской области от 22.05.2019 N 59-ОЗ)</w:t>
      </w:r>
    </w:p>
    <w:p w:rsidR="00A95241" w:rsidRDefault="00A95241">
      <w:pPr>
        <w:pStyle w:val="ConsPlusNormal"/>
        <w:spacing w:before="220"/>
        <w:ind w:firstLine="540"/>
        <w:jc w:val="both"/>
      </w:pPr>
      <w:r>
        <w:lastRenderedPageBreak/>
        <w:t xml:space="preserve">2. При личном приеме граждане, указанные в </w:t>
      </w:r>
      <w:hyperlink w:anchor="P48" w:history="1">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A95241" w:rsidRDefault="00A95241">
      <w:pPr>
        <w:pStyle w:val="ConsPlusNormal"/>
        <w:jc w:val="both"/>
      </w:pPr>
    </w:p>
    <w:p w:rsidR="00A95241" w:rsidRDefault="00A95241">
      <w:pPr>
        <w:pStyle w:val="ConsPlusTitle"/>
        <w:ind w:firstLine="540"/>
        <w:jc w:val="both"/>
        <w:outlineLvl w:val="0"/>
      </w:pPr>
      <w:r>
        <w:t>Статья 6</w:t>
      </w:r>
    </w:p>
    <w:p w:rsidR="00A95241" w:rsidRDefault="00A95241">
      <w:pPr>
        <w:pStyle w:val="ConsPlusNormal"/>
        <w:jc w:val="both"/>
      </w:pPr>
    </w:p>
    <w:p w:rsidR="00A95241" w:rsidRDefault="00A95241">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22" w:history="1">
        <w:r>
          <w:rPr>
            <w:color w:val="0000FF"/>
          </w:rPr>
          <w:t>законом</w:t>
        </w:r>
      </w:hyperlink>
      <w:r>
        <w:t xml:space="preserve"> "О порядке рассмотрения обращений граждан Российской Федерации".</w:t>
      </w:r>
    </w:p>
    <w:p w:rsidR="00A95241" w:rsidRDefault="00A95241">
      <w:pPr>
        <w:pStyle w:val="ConsPlusNormal"/>
        <w:spacing w:before="220"/>
        <w:ind w:firstLine="540"/>
        <w:jc w:val="both"/>
      </w:pPr>
      <w:r>
        <w:t>Руководитель государственного органа вправе устанавливать сокращенные сроки рассмотрения обращений граждан.</w:t>
      </w:r>
    </w:p>
    <w:p w:rsidR="00A95241" w:rsidRDefault="00A95241">
      <w:pPr>
        <w:pStyle w:val="ConsPlusNormal"/>
        <w:jc w:val="both"/>
      </w:pPr>
      <w:r>
        <w:t xml:space="preserve">(в ред. </w:t>
      </w:r>
      <w:hyperlink r:id="rId23" w:history="1">
        <w:r>
          <w:rPr>
            <w:color w:val="0000FF"/>
          </w:rPr>
          <w:t>закона</w:t>
        </w:r>
      </w:hyperlink>
      <w:r>
        <w:t xml:space="preserve"> Воронежской области от 28.04.2011 N 51-ОЗ)</w:t>
      </w:r>
    </w:p>
    <w:p w:rsidR="00A95241" w:rsidRDefault="00A95241">
      <w:pPr>
        <w:pStyle w:val="ConsPlusNormal"/>
        <w:jc w:val="both"/>
      </w:pPr>
    </w:p>
    <w:p w:rsidR="00A95241" w:rsidRDefault="00A95241">
      <w:pPr>
        <w:pStyle w:val="ConsPlusTitle"/>
        <w:ind w:firstLine="540"/>
        <w:jc w:val="both"/>
        <w:outlineLvl w:val="0"/>
      </w:pPr>
      <w:r>
        <w:t>Статья 7</w:t>
      </w:r>
    </w:p>
    <w:p w:rsidR="00A95241" w:rsidRDefault="00A95241">
      <w:pPr>
        <w:pStyle w:val="ConsPlusNormal"/>
        <w:jc w:val="both"/>
      </w:pPr>
    </w:p>
    <w:p w:rsidR="00A95241" w:rsidRDefault="00A95241">
      <w:pPr>
        <w:pStyle w:val="ConsPlusNormal"/>
        <w:ind w:firstLine="540"/>
        <w:jc w:val="both"/>
      </w:pPr>
      <w: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A95241" w:rsidRDefault="00A95241">
      <w:pPr>
        <w:pStyle w:val="ConsPlusNormal"/>
        <w:spacing w:before="220"/>
        <w:ind w:firstLine="540"/>
        <w:jc w:val="both"/>
      </w:pPr>
      <w: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A95241" w:rsidRDefault="00A95241">
      <w:pPr>
        <w:pStyle w:val="ConsPlusNormal"/>
        <w:jc w:val="both"/>
      </w:pPr>
    </w:p>
    <w:p w:rsidR="00A95241" w:rsidRDefault="00A95241">
      <w:pPr>
        <w:pStyle w:val="ConsPlusTitle"/>
        <w:ind w:firstLine="540"/>
        <w:jc w:val="both"/>
        <w:outlineLvl w:val="0"/>
      </w:pPr>
      <w:r>
        <w:t>Статья 8</w:t>
      </w:r>
    </w:p>
    <w:p w:rsidR="00A95241" w:rsidRDefault="00A95241">
      <w:pPr>
        <w:pStyle w:val="ConsPlusNormal"/>
        <w:jc w:val="both"/>
      </w:pPr>
    </w:p>
    <w:p w:rsidR="00A95241" w:rsidRDefault="00A95241">
      <w:pPr>
        <w:pStyle w:val="ConsPlusNormal"/>
        <w:ind w:firstLine="540"/>
        <w:jc w:val="both"/>
      </w:pPr>
      <w:r>
        <w:t xml:space="preserve">Государственные органы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95241" w:rsidRDefault="00A95241">
      <w:pPr>
        <w:pStyle w:val="ConsPlusNormal"/>
        <w:jc w:val="both"/>
      </w:pPr>
    </w:p>
    <w:p w:rsidR="00A95241" w:rsidRDefault="00A95241">
      <w:pPr>
        <w:pStyle w:val="ConsPlusTitle"/>
        <w:ind w:firstLine="540"/>
        <w:jc w:val="both"/>
        <w:outlineLvl w:val="0"/>
      </w:pPr>
      <w:r>
        <w:t>Статья 9</w:t>
      </w:r>
    </w:p>
    <w:p w:rsidR="00A95241" w:rsidRDefault="00A95241">
      <w:pPr>
        <w:pStyle w:val="ConsPlusNormal"/>
        <w:jc w:val="both"/>
      </w:pPr>
    </w:p>
    <w:p w:rsidR="00A95241" w:rsidRDefault="00A95241">
      <w:pPr>
        <w:pStyle w:val="ConsPlusNormal"/>
        <w:ind w:firstLine="540"/>
        <w:jc w:val="both"/>
      </w:pPr>
      <w:r>
        <w:t>Лица, виновные в нарушении настоящего Закона Воронежской области, несут ответственность, предусмотренную действующим законодательством.</w:t>
      </w:r>
    </w:p>
    <w:p w:rsidR="00A95241" w:rsidRDefault="00A95241">
      <w:pPr>
        <w:pStyle w:val="ConsPlusNormal"/>
        <w:jc w:val="both"/>
      </w:pPr>
    </w:p>
    <w:p w:rsidR="00A95241" w:rsidRDefault="00A95241">
      <w:pPr>
        <w:pStyle w:val="ConsPlusTitle"/>
        <w:ind w:firstLine="540"/>
        <w:jc w:val="both"/>
        <w:outlineLvl w:val="0"/>
      </w:pPr>
      <w:r>
        <w:t>Статья 10</w:t>
      </w:r>
    </w:p>
    <w:p w:rsidR="00A95241" w:rsidRDefault="00A95241">
      <w:pPr>
        <w:pStyle w:val="ConsPlusNormal"/>
        <w:jc w:val="both"/>
      </w:pPr>
    </w:p>
    <w:p w:rsidR="00A95241" w:rsidRDefault="00A95241">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A95241" w:rsidRDefault="00A95241">
      <w:pPr>
        <w:pStyle w:val="ConsPlusNormal"/>
        <w:jc w:val="both"/>
      </w:pPr>
    </w:p>
    <w:p w:rsidR="00A95241" w:rsidRDefault="00A95241">
      <w:pPr>
        <w:pStyle w:val="ConsPlusNormal"/>
        <w:jc w:val="right"/>
      </w:pPr>
      <w:r>
        <w:t>Губернатор Воронежской области</w:t>
      </w:r>
    </w:p>
    <w:p w:rsidR="00A95241" w:rsidRDefault="00A95241">
      <w:pPr>
        <w:pStyle w:val="ConsPlusNormal"/>
        <w:jc w:val="right"/>
      </w:pPr>
      <w:r>
        <w:t>А.В.ГОРДЕЕВ</w:t>
      </w:r>
    </w:p>
    <w:p w:rsidR="00A95241" w:rsidRDefault="00A95241">
      <w:pPr>
        <w:pStyle w:val="ConsPlusNormal"/>
      </w:pPr>
      <w:r>
        <w:t>г. Воронеж,</w:t>
      </w:r>
    </w:p>
    <w:p w:rsidR="00A95241" w:rsidRDefault="00A95241">
      <w:pPr>
        <w:pStyle w:val="ConsPlusNormal"/>
        <w:spacing w:before="220"/>
      </w:pPr>
      <w:r>
        <w:t>19.10.2009</w:t>
      </w:r>
    </w:p>
    <w:p w:rsidR="00A95241" w:rsidRDefault="00A95241">
      <w:pPr>
        <w:pStyle w:val="ConsPlusNormal"/>
        <w:spacing w:before="220"/>
      </w:pPr>
      <w:r>
        <w:t>N 125-ОЗ</w:t>
      </w:r>
    </w:p>
    <w:p w:rsidR="00A95241" w:rsidRDefault="00A95241">
      <w:pPr>
        <w:pStyle w:val="ConsPlusNormal"/>
        <w:jc w:val="both"/>
      </w:pPr>
    </w:p>
    <w:p w:rsidR="00A95241" w:rsidRDefault="00A95241">
      <w:pPr>
        <w:pStyle w:val="ConsPlusNormal"/>
        <w:jc w:val="both"/>
      </w:pPr>
    </w:p>
    <w:p w:rsidR="00A95241" w:rsidRDefault="00A95241">
      <w:pPr>
        <w:pStyle w:val="ConsPlusNormal"/>
        <w:pBdr>
          <w:top w:val="single" w:sz="6" w:space="0" w:color="auto"/>
        </w:pBdr>
        <w:spacing w:before="100" w:after="100"/>
        <w:jc w:val="both"/>
        <w:rPr>
          <w:sz w:val="2"/>
          <w:szCs w:val="2"/>
        </w:rPr>
      </w:pPr>
    </w:p>
    <w:p w:rsidR="00543C71" w:rsidRDefault="00543C71">
      <w:bookmarkStart w:id="1" w:name="_GoBack"/>
      <w:bookmarkEnd w:id="1"/>
    </w:p>
    <w:sectPr w:rsidR="00543C71" w:rsidSect="0074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41"/>
    <w:rsid w:val="00543C71"/>
    <w:rsid w:val="00A9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5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52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5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52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4AC80E2838C07BA06F8579C7A3DD7BEE7FD803504E7797D69D566D253EF01E8C7C6659BBF9B7055A5FDAB24FD94422D4A9954F58245DFE7A475u0W0K" TargetMode="External"/><Relationship Id="rId13" Type="http://schemas.openxmlformats.org/officeDocument/2006/relationships/hyperlink" Target="consultantplus://offline/ref=8B44AC80E2838C07BA06F8579C7A3DD7BEE7FD803404E7797469D566D253EF01E8C7C6659BBF9B7055A5FFA224FD94422D4A9954F58245DFE7A475u0W0K" TargetMode="External"/><Relationship Id="rId18" Type="http://schemas.openxmlformats.org/officeDocument/2006/relationships/hyperlink" Target="consultantplus://offline/ref=8B44AC80E2838C07BA06F8579C7A3DD7BEE7FD803605E77E7669D566D253EF01E8C7C6659BBF9B7055A5FFA324FD94422D4A9954F58245DFE7A475u0W0K" TargetMode="External"/><Relationship Id="rId3" Type="http://schemas.openxmlformats.org/officeDocument/2006/relationships/settings" Target="settings.xml"/><Relationship Id="rId21" Type="http://schemas.openxmlformats.org/officeDocument/2006/relationships/hyperlink" Target="consultantplus://offline/ref=8B44AC80E2838C07BA06F8579C7A3DD7BEE7FD803A0CE4787D69D566D253EF01E8C7C6659BBF9B7055A5FFA324FD94422D4A9954F58245DFE7A475u0W0K" TargetMode="External"/><Relationship Id="rId7" Type="http://schemas.openxmlformats.org/officeDocument/2006/relationships/hyperlink" Target="consultantplus://offline/ref=8B44AC80E2838C07BA06F8579C7A3DD7BEE7FD803605E77E7669D566D253EF01E8C7C6659BBF9B7055A5FFA324FD94422D4A9954F58245DFE7A475u0W0K" TargetMode="External"/><Relationship Id="rId12" Type="http://schemas.openxmlformats.org/officeDocument/2006/relationships/hyperlink" Target="consultantplus://offline/ref=8B44AC80E2838C07BA06F8419F1662D2BCEDA785310CEA2B29368E3B855AE556AF889F27DFB29A715DAEABFA6BFCC8047C599B53F58046C3uEW5K" TargetMode="External"/><Relationship Id="rId17" Type="http://schemas.openxmlformats.org/officeDocument/2006/relationships/hyperlink" Target="consultantplus://offline/ref=8B44AC80E2838C07BA06F8579C7A3DD7BEE7FD80370CE77A7C69D566D253EF01E8C7C6659BBF9B7055A5FEA924FD94422D4A9954F58245DFE7A475u0W0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44AC80E2838C07BA06F8579C7A3DD7BEE7FD80370CE77A7C69D566D253EF01E8C7C6659BBF9B7055A5FEAA24FD94422D4A9954F58245DFE7A475u0W0K" TargetMode="External"/><Relationship Id="rId20" Type="http://schemas.openxmlformats.org/officeDocument/2006/relationships/hyperlink" Target="consultantplus://offline/ref=8B44AC80E2838C07BA06F8579C7A3DD7BEE7FD803404E7797469D566D253EF01E8C7C6659BBF9B7055A5FEAE24FD94422D4A9954F58245DFE7A475u0W0K" TargetMode="External"/><Relationship Id="rId1" Type="http://schemas.openxmlformats.org/officeDocument/2006/relationships/styles" Target="styles.xml"/><Relationship Id="rId6" Type="http://schemas.openxmlformats.org/officeDocument/2006/relationships/hyperlink" Target="consultantplus://offline/ref=8B44AC80E2838C07BA06F8579C7A3DD7BEE7FD80370CE77A7C69D566D253EF01E8C7C6659BBF9B7055A5FFA324FD94422D4A9954F58245DFE7A475u0W0K" TargetMode="External"/><Relationship Id="rId11" Type="http://schemas.openxmlformats.org/officeDocument/2006/relationships/hyperlink" Target="consultantplus://offline/ref=8B44AC80E2838C07BA06F8419F1662D2BDE4A488385ABD297863803E8D0ABF46B9C19022C1B2996E57A5FDuAWB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B44AC80E2838C07BA06F8579C7A3DD7BEE7FD80370CE77A7C69D566D253EF01E8C7C6659BBF9B7055A5FEAB24FD94422D4A9954F58245DFE7A475u0W0K" TargetMode="External"/><Relationship Id="rId23" Type="http://schemas.openxmlformats.org/officeDocument/2006/relationships/hyperlink" Target="consultantplus://offline/ref=8B44AC80E2838C07BA06F8579C7A3DD7BEE7FD80370CE77A7C69D566D253EF01E8C7C6659BBF9B7055A5FEA324FD94422D4A9954F58245DFE7A475u0W0K" TargetMode="External"/><Relationship Id="rId10" Type="http://schemas.openxmlformats.org/officeDocument/2006/relationships/hyperlink" Target="consultantplus://offline/ref=8B44AC80E2838C07BA06F8579C7A3DD7BEE7FD803A0CE4787D69D566D253EF01E8C7C6659BBF9B7055A5FFA324FD94422D4A9954F58245DFE7A475u0W0K" TargetMode="External"/><Relationship Id="rId19" Type="http://schemas.openxmlformats.org/officeDocument/2006/relationships/hyperlink" Target="consultantplus://offline/ref=8B44AC80E2838C07BA06F8579C7A3DD7BEE7FD803404E7797469D566D253EF01E8C7C6659BBF9B7055A5FEA924FD94422D4A9954F58245DFE7A475u0W0K" TargetMode="External"/><Relationship Id="rId4" Type="http://schemas.openxmlformats.org/officeDocument/2006/relationships/webSettings" Target="webSettings.xml"/><Relationship Id="rId9" Type="http://schemas.openxmlformats.org/officeDocument/2006/relationships/hyperlink" Target="consultantplus://offline/ref=8B44AC80E2838C07BA06F8579C7A3DD7BEE7FD803404E7797469D566D253EF01E8C7C6659BBF9B7055A5FFA324FD94422D4A9954F58245DFE7A475u0W0K" TargetMode="External"/><Relationship Id="rId14" Type="http://schemas.openxmlformats.org/officeDocument/2006/relationships/hyperlink" Target="consultantplus://offline/ref=8B44AC80E2838C07BA06F8419F1662D2BCEDA785310CEA2B29368E3B855AE556BD88C72BDDB6847056BBFDAB2DuAW9K" TargetMode="External"/><Relationship Id="rId22" Type="http://schemas.openxmlformats.org/officeDocument/2006/relationships/hyperlink" Target="consultantplus://offline/ref=8B44AC80E2838C07BA06F8419F1662D2BCEDA785310CEA2B29368E3B855AE556AF889F27DFB29A765CAEABFA6BFCC8047C599B53F58046C3uE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cp:revision>
  <dcterms:created xsi:type="dcterms:W3CDTF">2020-03-24T10:22:00Z</dcterms:created>
  <dcterms:modified xsi:type="dcterms:W3CDTF">2020-03-24T10:23:00Z</dcterms:modified>
</cp:coreProperties>
</file>