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8C9" w14:textId="77777777" w:rsidR="0034278C" w:rsidRPr="0034278C" w:rsidRDefault="0034278C" w:rsidP="00342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8C">
        <w:rPr>
          <w:rFonts w:ascii="Times New Roman" w:hAnsi="Times New Roman" w:cs="Times New Roman"/>
          <w:b/>
          <w:bCs/>
          <w:sz w:val="24"/>
          <w:szCs w:val="24"/>
        </w:rPr>
        <w:t>Руководство по соблюдению обязательных требований, оценка соблюдения которых является предметом муниципального жилищного контроля</w:t>
      </w:r>
      <w:r w:rsidRPr="003427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2C0147" w14:textId="07EC2465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Кантемировского</w:t>
      </w:r>
      <w:bookmarkStart w:id="0" w:name="_GoBack"/>
      <w:bookmarkEnd w:id="0"/>
      <w:r w:rsidRPr="0034278C">
        <w:rPr>
          <w:rFonts w:ascii="Times New Roman" w:hAnsi="Times New Roman" w:cs="Times New Roman"/>
          <w:sz w:val="24"/>
          <w:szCs w:val="24"/>
        </w:rPr>
        <w:t xml:space="preserve"> муниципального района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контроль.</w:t>
      </w:r>
    </w:p>
    <w:p w14:paraId="5CD1F585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переустройства и перепланировки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помещений, установленным санитарным и техническим правилам и нормам и иными требованиями законодательства.</w:t>
      </w:r>
    </w:p>
    <w:p w14:paraId="71675480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Жилищное законодательство состоит из Жилищного кодекса Российской Федерации, принятых в соответствии с указанным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 Чугуевского муниципального округа.</w:t>
      </w:r>
    </w:p>
    <w:p w14:paraId="332585DA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14:paraId="0D96DF89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доме.</w:t>
      </w:r>
    </w:p>
    <w:p w14:paraId="5C43BD57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14:paraId="006494C8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1) соблюдение требований к надежности и безопасности многоквартирного дома;</w:t>
      </w:r>
    </w:p>
    <w:p w14:paraId="4654D4DE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14:paraId="21D0F481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14:paraId="318FF790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4) соблюдение прав и законных интересов собственников помещений в многоквартирном доме, а также иных лиц;</w:t>
      </w:r>
    </w:p>
    <w:p w14:paraId="16A51F68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lastRenderedPageBreak/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14:paraId="7DD4509C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14:paraId="6FFCA92C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14:paraId="657DBC7A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 xml:space="preserve"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 </w:t>
      </w:r>
    </w:p>
    <w:p w14:paraId="60009DE1" w14:textId="77777777" w:rsidR="0034278C" w:rsidRPr="0034278C" w:rsidRDefault="0034278C" w:rsidP="00342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8C">
        <w:rPr>
          <w:rFonts w:ascii="Times New Roman" w:hAnsi="Times New Roman" w:cs="Times New Roman"/>
          <w:b/>
          <w:bCs/>
          <w:sz w:val="24"/>
          <w:szCs w:val="24"/>
        </w:rP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14:paraId="4D5E6630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</w:p>
    <w:p w14:paraId="3DB7B13A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Правительство Российской Федерации устанавливает стандарты и правила деятельности по управлению многоквартирными домами.</w:t>
      </w:r>
    </w:p>
    <w:p w14:paraId="28CD25D0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</w:t>
      </w:r>
    </w:p>
    <w:p w14:paraId="5E4D7FB0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а) соблюдение характеристик надежности и безопасности многоквартирного дома;</w:t>
      </w:r>
    </w:p>
    <w:p w14:paraId="06233FD7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14:paraId="25891A6B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14:paraId="518D8073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г) соблюдение прав и законных интересов собственников помещений, а также иных лиц;</w:t>
      </w:r>
    </w:p>
    <w:p w14:paraId="0B574454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lastRenderedPageBreak/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домов;</w:t>
      </w:r>
    </w:p>
    <w:p w14:paraId="332867FF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е) поддержание архитектурного облика многоквартирного дома в соответствии с проектной документацией;</w:t>
      </w:r>
    </w:p>
    <w:p w14:paraId="3D72380E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14:paraId="63787CDC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14:paraId="6BC773C6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-осмотр общего имущества, осуществляемый ответственными лицами, оказывающими услуги и (или) выполняющими работы,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14:paraId="575CDB7A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14:paraId="5163FDB0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14:paraId="6E8DCE34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14:paraId="435F1BEF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-меры пожарной безопасности в соответствии с законодательством Российской Федерации о пожарной безопасности;</w:t>
      </w:r>
    </w:p>
    <w:p w14:paraId="19512109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14:paraId="57E3CE1E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14:paraId="704C67A2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14:paraId="345DFF7B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 xml:space="preserve">-обеспечение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</w:t>
      </w:r>
      <w:r w:rsidRPr="0034278C">
        <w:rPr>
          <w:rFonts w:ascii="Times New Roman" w:hAnsi="Times New Roman" w:cs="Times New Roman"/>
          <w:sz w:val="24"/>
          <w:szCs w:val="24"/>
        </w:rPr>
        <w:lastRenderedPageBreak/>
        <w:t>газа, а также их надлежащей эксплуатации (осмотры, техническое обслуживание, поверка приборов учета и т.д.);</w:t>
      </w:r>
    </w:p>
    <w:p w14:paraId="705F1C96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-приобретение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14:paraId="0F664486" w14:textId="77777777" w:rsidR="0034278C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14:paraId="4978F015" w14:textId="0BD898B0" w:rsidR="00815D68" w:rsidRPr="0034278C" w:rsidRDefault="0034278C" w:rsidP="003427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Ответственные лица обязаны в установленном законодательством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sectPr w:rsidR="00815D68" w:rsidRPr="003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B5"/>
    <w:rsid w:val="0034278C"/>
    <w:rsid w:val="00733A57"/>
    <w:rsid w:val="00815D68"/>
    <w:rsid w:val="009E56B5"/>
    <w:rsid w:val="00E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84E4"/>
  <w15:chartTrackingRefBased/>
  <w15:docId w15:val="{9DFAF7F8-ACD8-4065-95A2-5048514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Анна Сергеевна</dc:creator>
  <cp:keywords/>
  <dc:description/>
  <cp:lastModifiedBy>Данченко Анна Сергеевна</cp:lastModifiedBy>
  <cp:revision>2</cp:revision>
  <dcterms:created xsi:type="dcterms:W3CDTF">2022-12-05T08:19:00Z</dcterms:created>
  <dcterms:modified xsi:type="dcterms:W3CDTF">2022-12-05T08:32:00Z</dcterms:modified>
</cp:coreProperties>
</file>