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DB" w:rsidRPr="009C324F" w:rsidRDefault="003F50DB" w:rsidP="009C324F">
      <w:pPr>
        <w:pStyle w:val="a3"/>
        <w:spacing w:after="0" w:afterAutospacing="0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9C324F">
        <w:rPr>
          <w:b/>
          <w:bCs/>
          <w:color w:val="000000"/>
          <w:sz w:val="28"/>
          <w:szCs w:val="28"/>
        </w:rPr>
        <w:t xml:space="preserve">Извещение </w:t>
      </w:r>
    </w:p>
    <w:p w:rsidR="00B16E34" w:rsidRPr="00B16E34" w:rsidRDefault="00B16E34" w:rsidP="00B16E34">
      <w:pPr>
        <w:pStyle w:val="a8"/>
        <w:ind w:firstLine="709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B16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администрации Кантемировского муниципального района Воронежской области от 03.11.2020 г. № 381«О проведении аукциона, открытого по </w:t>
      </w:r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составу участников и по форме подачи предложений на заключение договоров аренды земельных участков», в 09 ч. 00 мин. 21 декабря 2020 года, состоится аукцион открытый по составу участников и по форме подачи предложений на заключение договоров аренды земельных участков, в здании администрации</w:t>
      </w:r>
      <w:r w:rsidRPr="00B16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Кантемировского муниципального района </w:t>
      </w:r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Воронежской области, по адресу: Воронежская область, </w:t>
      </w:r>
      <w:proofErr w:type="spellStart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р.п</w:t>
      </w:r>
      <w:proofErr w:type="spellEnd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 Кантемировка, ул. Победы, 17, 110 (большой зал администрации), 1 этаж, извещение, о проведении которого опубликовано на сайте torgi.gov.ru и официальном сайте администрации Кантемировского муниципального района adminknt.ru.</w:t>
      </w:r>
    </w:p>
    <w:p w:rsidR="00B16E34" w:rsidRPr="00B16E34" w:rsidRDefault="00B16E34" w:rsidP="00B16E34">
      <w:pPr>
        <w:pStyle w:val="a8"/>
        <w:ind w:firstLine="709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Время и место приема заяв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ок</w:t>
      </w:r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: по рабочим дням с 12 ноября 2020 по 14 декабря 2020 (включительно) с 9.00 до 16.00 по адресу: Воронежская область, </w:t>
      </w:r>
      <w:proofErr w:type="spellStart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р.п</w:t>
      </w:r>
      <w:proofErr w:type="spellEnd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Кантемировка, ул. Победы, 17, </w:t>
      </w:r>
      <w:proofErr w:type="spellStart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каб</w:t>
      </w:r>
      <w:proofErr w:type="spellEnd"/>
      <w:r w:rsidRPr="00B16E34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 111, тел. для справок (47367) 6-11-04.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947"/>
        <w:gridCol w:w="1790"/>
        <w:gridCol w:w="1045"/>
        <w:gridCol w:w="1848"/>
        <w:gridCol w:w="1123"/>
      </w:tblGrid>
      <w:tr w:rsidR="00072164" w:rsidRPr="00072164" w:rsidTr="000B4961">
        <w:tc>
          <w:tcPr>
            <w:tcW w:w="592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47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790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045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Площадь, кв. м.</w:t>
            </w:r>
          </w:p>
        </w:tc>
        <w:tc>
          <w:tcPr>
            <w:tcW w:w="1848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Цель использования</w:t>
            </w:r>
          </w:p>
        </w:tc>
        <w:tc>
          <w:tcPr>
            <w:tcW w:w="1123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Вид права</w:t>
            </w:r>
          </w:p>
        </w:tc>
      </w:tr>
      <w:tr w:rsidR="00072164" w:rsidRPr="00072164" w:rsidTr="000B4961">
        <w:tc>
          <w:tcPr>
            <w:tcW w:w="592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7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 xml:space="preserve">Воронежская область, Кантемировский район,                    </w:t>
            </w:r>
            <w:proofErr w:type="spellStart"/>
            <w:r w:rsidRPr="00072164">
              <w:rPr>
                <w:color w:val="000000" w:themeColor="text1"/>
                <w:sz w:val="18"/>
                <w:szCs w:val="18"/>
              </w:rPr>
              <w:t>с.Куликовка</w:t>
            </w:r>
            <w:proofErr w:type="spellEnd"/>
            <w:r w:rsidRPr="00072164">
              <w:rPr>
                <w:color w:val="000000" w:themeColor="text1"/>
                <w:sz w:val="18"/>
                <w:szCs w:val="18"/>
              </w:rPr>
              <w:t>, ул. Солнечная, 1 д</w:t>
            </w:r>
          </w:p>
        </w:tc>
        <w:tc>
          <w:tcPr>
            <w:tcW w:w="1790" w:type="dxa"/>
          </w:tcPr>
          <w:p w:rsidR="00072164" w:rsidRPr="00072164" w:rsidRDefault="00072164" w:rsidP="007C5807">
            <w:pPr>
              <w:pStyle w:val="western"/>
              <w:spacing w:after="0" w:afterAutospacing="0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36:12:2900001:14</w:t>
            </w:r>
            <w:r w:rsidR="007C5807">
              <w:rPr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045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848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Поля и участки для выращивания сельхозпродукции</w:t>
            </w:r>
          </w:p>
        </w:tc>
        <w:tc>
          <w:tcPr>
            <w:tcW w:w="1123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Аренда сроком на 5 лет</w:t>
            </w:r>
          </w:p>
        </w:tc>
      </w:tr>
      <w:tr w:rsidR="00072164" w:rsidRPr="00072164" w:rsidTr="000B4961">
        <w:tc>
          <w:tcPr>
            <w:tcW w:w="592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47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 xml:space="preserve">Воронежская область, Кантемировский район, </w:t>
            </w:r>
            <w:proofErr w:type="spellStart"/>
            <w:r w:rsidRPr="00072164">
              <w:rPr>
                <w:color w:val="000000" w:themeColor="text1"/>
                <w:sz w:val="18"/>
                <w:szCs w:val="18"/>
              </w:rPr>
              <w:t>Таловское</w:t>
            </w:r>
            <w:proofErr w:type="spellEnd"/>
            <w:r w:rsidRPr="00072164">
              <w:rPr>
                <w:color w:val="000000" w:themeColor="text1"/>
                <w:sz w:val="18"/>
                <w:szCs w:val="18"/>
              </w:rPr>
              <w:t xml:space="preserve"> сельское поселение, северо-западная часть кадастрового квартала 36:12:6200005</w:t>
            </w:r>
          </w:p>
        </w:tc>
        <w:tc>
          <w:tcPr>
            <w:tcW w:w="1790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36:12:6200005:145</w:t>
            </w:r>
          </w:p>
        </w:tc>
        <w:tc>
          <w:tcPr>
            <w:tcW w:w="1045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197990</w:t>
            </w:r>
          </w:p>
        </w:tc>
        <w:tc>
          <w:tcPr>
            <w:tcW w:w="1848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123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/>
                <w:sz w:val="18"/>
                <w:szCs w:val="18"/>
              </w:rPr>
            </w:pPr>
            <w:r w:rsidRPr="00072164">
              <w:rPr>
                <w:color w:val="000000"/>
                <w:sz w:val="18"/>
                <w:szCs w:val="18"/>
              </w:rPr>
              <w:t>Аренда сроком на 5 лет</w:t>
            </w:r>
          </w:p>
        </w:tc>
      </w:tr>
      <w:tr w:rsidR="00072164" w:rsidRPr="00072164" w:rsidTr="000B4961">
        <w:tc>
          <w:tcPr>
            <w:tcW w:w="592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47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Воронежская область, Кантемировский район,                   с. Куликовка, ул. Солнечная, 1г</w:t>
            </w:r>
          </w:p>
        </w:tc>
        <w:tc>
          <w:tcPr>
            <w:tcW w:w="1790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36:12:2900001:142</w:t>
            </w:r>
          </w:p>
        </w:tc>
        <w:tc>
          <w:tcPr>
            <w:tcW w:w="1045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1848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Поля и участки для выращивания сельхозпродукции</w:t>
            </w:r>
          </w:p>
        </w:tc>
        <w:tc>
          <w:tcPr>
            <w:tcW w:w="1123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Аренда сроком на 5 лет</w:t>
            </w:r>
          </w:p>
        </w:tc>
      </w:tr>
      <w:tr w:rsidR="00072164" w:rsidRPr="00072164" w:rsidTr="000B4961">
        <w:tc>
          <w:tcPr>
            <w:tcW w:w="592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7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 xml:space="preserve">Воронежская область, Кантемировский р-н,                         с </w:t>
            </w:r>
            <w:proofErr w:type="spellStart"/>
            <w:r w:rsidRPr="00072164">
              <w:rPr>
                <w:color w:val="000000" w:themeColor="text1"/>
                <w:sz w:val="18"/>
                <w:szCs w:val="18"/>
              </w:rPr>
              <w:t>Скнаровка</w:t>
            </w:r>
            <w:proofErr w:type="spellEnd"/>
            <w:r w:rsidRPr="00072164">
              <w:rPr>
                <w:color w:val="000000" w:themeColor="text1"/>
                <w:sz w:val="18"/>
                <w:szCs w:val="18"/>
              </w:rPr>
              <w:t xml:space="preserve">,                                   </w:t>
            </w:r>
            <w:proofErr w:type="spellStart"/>
            <w:r w:rsidRPr="00072164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072164">
              <w:rPr>
                <w:color w:val="000000" w:themeColor="text1"/>
                <w:sz w:val="18"/>
                <w:szCs w:val="18"/>
              </w:rPr>
              <w:t xml:space="preserve"> Коммунистическая, </w:t>
            </w:r>
            <w:proofErr w:type="spellStart"/>
            <w:r w:rsidRPr="00072164">
              <w:rPr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072164">
              <w:rPr>
                <w:color w:val="000000" w:themeColor="text1"/>
                <w:sz w:val="18"/>
                <w:szCs w:val="18"/>
              </w:rPr>
              <w:t xml:space="preserve"> 52/3</w:t>
            </w:r>
          </w:p>
        </w:tc>
        <w:tc>
          <w:tcPr>
            <w:tcW w:w="1790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36:12:4900009:153</w:t>
            </w:r>
          </w:p>
        </w:tc>
        <w:tc>
          <w:tcPr>
            <w:tcW w:w="1045" w:type="dxa"/>
          </w:tcPr>
          <w:p w:rsidR="00072164" w:rsidRPr="00072164" w:rsidRDefault="00072164" w:rsidP="00072164">
            <w:pPr>
              <w:pStyle w:val="western"/>
              <w:spacing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1848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Поля и участки для выращивания сельхозпродукции</w:t>
            </w:r>
          </w:p>
        </w:tc>
        <w:tc>
          <w:tcPr>
            <w:tcW w:w="1123" w:type="dxa"/>
          </w:tcPr>
          <w:p w:rsidR="00072164" w:rsidRPr="00072164" w:rsidRDefault="00072164" w:rsidP="00072164">
            <w:pPr>
              <w:pStyle w:val="western"/>
              <w:spacing w:after="0" w:afterAutospacing="0"/>
              <w:rPr>
                <w:color w:val="000000" w:themeColor="text1"/>
                <w:sz w:val="18"/>
                <w:szCs w:val="18"/>
              </w:rPr>
            </w:pPr>
            <w:r w:rsidRPr="00072164">
              <w:rPr>
                <w:color w:val="000000" w:themeColor="text1"/>
                <w:sz w:val="18"/>
                <w:szCs w:val="18"/>
              </w:rPr>
              <w:t>Аренда сроком на 10 лет</w:t>
            </w:r>
          </w:p>
        </w:tc>
      </w:tr>
    </w:tbl>
    <w:p w:rsidR="00B16E34" w:rsidRPr="00A6539D" w:rsidRDefault="00A6539D" w:rsidP="00B16E34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539D">
        <w:rPr>
          <w:rFonts w:ascii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E34" w:rsidRPr="00072164">
        <w:rPr>
          <w:rFonts w:ascii="Times New Roman" w:hAnsi="Times New Roman"/>
          <w:sz w:val="24"/>
          <w:szCs w:val="24"/>
          <w:lang w:eastAsia="ru-RU"/>
        </w:rPr>
        <w:t>Шаг аукциона – 3% от начального размера годовой арендной платы.</w:t>
      </w:r>
    </w:p>
    <w:p w:rsidR="00B16E34" w:rsidRPr="00A6539D" w:rsidRDefault="00A6539D" w:rsidP="00B16E3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Задаток: </w:t>
      </w:r>
      <w:r w:rsidR="00B16E34" w:rsidRPr="00072164">
        <w:rPr>
          <w:rFonts w:ascii="Times New Roman" w:hAnsi="Times New Roman"/>
          <w:sz w:val="24"/>
          <w:szCs w:val="24"/>
        </w:rPr>
        <w:t>Размер задатка для участия в аукционе: 100% начальной цены годовой арендной платы.</w:t>
      </w:r>
    </w:p>
    <w:p w:rsidR="00B16E34" w:rsidRPr="00072164" w:rsidRDefault="00B16E34" w:rsidP="00B16E34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64">
        <w:rPr>
          <w:rFonts w:ascii="Times New Roman" w:hAnsi="Times New Roman"/>
          <w:sz w:val="24"/>
          <w:szCs w:val="24"/>
          <w:lang w:eastAsia="ru-RU"/>
        </w:rPr>
        <w:t>Реквизиты перечисления задатка:</w:t>
      </w:r>
    </w:p>
    <w:p w:rsidR="00B16E34" w:rsidRPr="00072164" w:rsidRDefault="00B16E34" w:rsidP="00B16E3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21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2164">
        <w:rPr>
          <w:rFonts w:ascii="Times New Roman" w:hAnsi="Times New Roman"/>
          <w:sz w:val="24"/>
          <w:szCs w:val="24"/>
        </w:rPr>
        <w:t>Отдел по экономике и управлению имуществом администрации Кантемировского муниципального района Воронежской области ИНН 3612005522, КПП 361201001, на р/с № 40302810120073000026 УФК по Воронежской области (Отдел по экономике и управлению имуществом администрации Кантемировского муниципального района Воронежской области л/с 05313Р49420) Отделение Воронеж г. Воронеж, БИК 042007001</w:t>
      </w:r>
      <w:r w:rsidRPr="00072164">
        <w:rPr>
          <w:rFonts w:ascii="Times New Roman" w:hAnsi="Times New Roman"/>
          <w:spacing w:val="10"/>
          <w:w w:val="105"/>
          <w:sz w:val="24"/>
          <w:szCs w:val="24"/>
        </w:rPr>
        <w:t xml:space="preserve">, </w:t>
      </w:r>
      <w:r w:rsidRPr="00072164">
        <w:rPr>
          <w:rFonts w:ascii="Times New Roman" w:hAnsi="Times New Roman"/>
          <w:color w:val="000000"/>
          <w:spacing w:val="10"/>
          <w:w w:val="105"/>
          <w:sz w:val="24"/>
          <w:szCs w:val="24"/>
        </w:rPr>
        <w:t>ОКТМО 20619000.</w:t>
      </w:r>
    </w:p>
    <w:p w:rsidR="00B16E34" w:rsidRDefault="00B16E34" w:rsidP="00B16E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164">
        <w:rPr>
          <w:rFonts w:ascii="Times New Roman" w:hAnsi="Times New Roman"/>
          <w:spacing w:val="10"/>
          <w:w w:val="105"/>
          <w:sz w:val="24"/>
          <w:szCs w:val="24"/>
        </w:rPr>
        <w:t xml:space="preserve">В назначении платежа указывается: задаток за участие в аукционе по заключению договоров аренды земельных участков </w:t>
      </w:r>
      <w:r w:rsidRPr="00072164">
        <w:rPr>
          <w:rFonts w:ascii="Times New Roman" w:hAnsi="Times New Roman"/>
          <w:color w:val="000000"/>
          <w:spacing w:val="10"/>
          <w:w w:val="105"/>
          <w:sz w:val="24"/>
          <w:szCs w:val="24"/>
        </w:rPr>
        <w:t>лот №_.</w:t>
      </w:r>
      <w:r w:rsidRPr="001570C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6539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Порядок подачи заявок на участие в аукционе, внесения и возврата задатка на участие в аукционе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претендент обращается в Отдел по экономике и управлению имуществом администрации Кантемировского муниципального района Воронежской области (Воронежская область, </w:t>
      </w:r>
      <w:proofErr w:type="spellStart"/>
      <w:r w:rsidRPr="00A653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A6539D">
        <w:rPr>
          <w:rFonts w:ascii="Times New Roman" w:hAnsi="Times New Roman"/>
          <w:sz w:val="24"/>
          <w:szCs w:val="24"/>
          <w:lang w:eastAsia="ru-RU"/>
        </w:rPr>
        <w:t xml:space="preserve">. Кантемировка, ул. Победы, 17, </w:t>
      </w:r>
      <w:proofErr w:type="spellStart"/>
      <w:r w:rsidRPr="00A6539D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A6539D">
        <w:rPr>
          <w:rFonts w:ascii="Times New Roman" w:hAnsi="Times New Roman"/>
          <w:sz w:val="24"/>
          <w:szCs w:val="24"/>
          <w:lang w:eastAsia="ru-RU"/>
        </w:rPr>
        <w:t>, 111), для заключения соглашения о задатке.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На основании заключенного соглашения о задатке претендент перечисляет задаток на счет организатора аукциона.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 xml:space="preserve">После перечисления задатка претендент представляет (лично или через своего уполномоченного представителя) организатору торгов (Воронежская область, </w:t>
      </w:r>
      <w:proofErr w:type="spellStart"/>
      <w:r w:rsidRPr="00A6539D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A6539D">
        <w:rPr>
          <w:rFonts w:ascii="Times New Roman" w:hAnsi="Times New Roman"/>
          <w:sz w:val="24"/>
          <w:szCs w:val="24"/>
          <w:lang w:eastAsia="ru-RU"/>
        </w:rPr>
        <w:t xml:space="preserve">. Кантемировка, ул. Победы, 17, </w:t>
      </w:r>
      <w:proofErr w:type="spellStart"/>
      <w:r w:rsidRPr="00A6539D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A6539D">
        <w:rPr>
          <w:rFonts w:ascii="Times New Roman" w:hAnsi="Times New Roman"/>
          <w:sz w:val="24"/>
          <w:szCs w:val="24"/>
          <w:lang w:eastAsia="ru-RU"/>
        </w:rPr>
        <w:t>. 111) с соблюдением режима обязательного использования в общественных местах средств индивидуальной защиты (масок, перчаток и др.), следующие документы: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lastRenderedPageBreak/>
        <w:t>-  заявку на участие в аукционе по установленной форме с указанием реквизитов для возврата задатка;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- документ, подтверждающий внесение задатка;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-  копии документов, удостоверяющих личность (для физических лиц);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-  копию свидетельства о постановке на учет в налоговом органе физического лица по месту жительства на территории Российской Федерации, заверенную нотариально или оригинал и копию (для индивидуальных предпринимателей);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- документы, подтверждающие полномочия на осуществление действий от имени претендента;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- опись представленных документов.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Все вышеуказанные документы должны быть составлены на русском языке (либо содержать надлежащим образом, заверенный перевод на русский язык). Аукцион проводится на русском языке.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Один претендент имеет право подать в отношении предмета аукциона только одну заявку на участие в аукционе.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Заявка с прилагаемыми к ней документами, проверяются организатором аукциона по комплектности и регистрируются в журнале приема заявок с присвоением каждой заявке номера и с указанием даты и времени подачи документов. На каждом экземпляре заявки организатором аукциона делается отметка о принятии заявки с указанием номера заявки, даты и времени принятия документов.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Заявка, поступившая после истечения срока, установленного для приема заявок, возвращается претенденту или его уполномоченному представителю вместе с документами в день ее поступления. На такой заявке организатором аукциона делается отметка об отказе в принятии документов с указанием причины отказа.</w:t>
      </w:r>
    </w:p>
    <w:p w:rsidR="00A6539D" w:rsidRPr="00A6539D" w:rsidRDefault="00A6539D" w:rsidP="00A6539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39D">
        <w:rPr>
          <w:rFonts w:ascii="Times New Roman" w:hAnsi="Times New Roman"/>
          <w:sz w:val="24"/>
          <w:szCs w:val="24"/>
          <w:lang w:eastAsia="ru-RU"/>
        </w:rPr>
        <w:t>Претендент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претенденту в течение 3 х дней со поступления уведомления.</w:t>
      </w:r>
    </w:p>
    <w:p w:rsidR="00A6539D" w:rsidRPr="00A6539D" w:rsidRDefault="00A6539D" w:rsidP="00B16E34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6539D" w:rsidRPr="00A6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B"/>
    <w:rsid w:val="000154C2"/>
    <w:rsid w:val="00046EBE"/>
    <w:rsid w:val="0004713E"/>
    <w:rsid w:val="00072164"/>
    <w:rsid w:val="000B4961"/>
    <w:rsid w:val="000C7630"/>
    <w:rsid w:val="000D75B1"/>
    <w:rsid w:val="00131C2F"/>
    <w:rsid w:val="00132009"/>
    <w:rsid w:val="001423A7"/>
    <w:rsid w:val="001636C1"/>
    <w:rsid w:val="0016455C"/>
    <w:rsid w:val="001652DE"/>
    <w:rsid w:val="00201941"/>
    <w:rsid w:val="002163C9"/>
    <w:rsid w:val="00222B38"/>
    <w:rsid w:val="002760C4"/>
    <w:rsid w:val="002D0B22"/>
    <w:rsid w:val="002D7731"/>
    <w:rsid w:val="003169DF"/>
    <w:rsid w:val="00374C58"/>
    <w:rsid w:val="00377681"/>
    <w:rsid w:val="003B4B28"/>
    <w:rsid w:val="003D1850"/>
    <w:rsid w:val="003F50DB"/>
    <w:rsid w:val="00417455"/>
    <w:rsid w:val="0042114B"/>
    <w:rsid w:val="0045391C"/>
    <w:rsid w:val="0045741E"/>
    <w:rsid w:val="004A1746"/>
    <w:rsid w:val="004A6134"/>
    <w:rsid w:val="004D4B65"/>
    <w:rsid w:val="004F5BA0"/>
    <w:rsid w:val="004F6A38"/>
    <w:rsid w:val="00550D54"/>
    <w:rsid w:val="00563290"/>
    <w:rsid w:val="00600B5B"/>
    <w:rsid w:val="00610FE4"/>
    <w:rsid w:val="00636668"/>
    <w:rsid w:val="00644BDE"/>
    <w:rsid w:val="00655476"/>
    <w:rsid w:val="006946FD"/>
    <w:rsid w:val="006D4200"/>
    <w:rsid w:val="00706313"/>
    <w:rsid w:val="00715F7E"/>
    <w:rsid w:val="0072414C"/>
    <w:rsid w:val="0073510E"/>
    <w:rsid w:val="0075306F"/>
    <w:rsid w:val="007558AE"/>
    <w:rsid w:val="00780B4F"/>
    <w:rsid w:val="00795CFF"/>
    <w:rsid w:val="007C5807"/>
    <w:rsid w:val="007D6A60"/>
    <w:rsid w:val="007E2063"/>
    <w:rsid w:val="007F4C27"/>
    <w:rsid w:val="008276C3"/>
    <w:rsid w:val="00862BC8"/>
    <w:rsid w:val="00877F91"/>
    <w:rsid w:val="00884D7D"/>
    <w:rsid w:val="00887B97"/>
    <w:rsid w:val="008B144C"/>
    <w:rsid w:val="008B4763"/>
    <w:rsid w:val="00903E22"/>
    <w:rsid w:val="00957F4F"/>
    <w:rsid w:val="00965157"/>
    <w:rsid w:val="009C324F"/>
    <w:rsid w:val="00A60808"/>
    <w:rsid w:val="00A6539D"/>
    <w:rsid w:val="00AB518C"/>
    <w:rsid w:val="00B16E34"/>
    <w:rsid w:val="00B464FD"/>
    <w:rsid w:val="00B55EBD"/>
    <w:rsid w:val="00BA79AE"/>
    <w:rsid w:val="00BB56F2"/>
    <w:rsid w:val="00BE1F8D"/>
    <w:rsid w:val="00C135D5"/>
    <w:rsid w:val="00C2348A"/>
    <w:rsid w:val="00C62786"/>
    <w:rsid w:val="00C62AA3"/>
    <w:rsid w:val="00C85417"/>
    <w:rsid w:val="00C877E7"/>
    <w:rsid w:val="00C903A8"/>
    <w:rsid w:val="00C937F3"/>
    <w:rsid w:val="00CB4480"/>
    <w:rsid w:val="00CB6380"/>
    <w:rsid w:val="00CC373A"/>
    <w:rsid w:val="00CC652C"/>
    <w:rsid w:val="00CC6D17"/>
    <w:rsid w:val="00CD75D8"/>
    <w:rsid w:val="00D3338D"/>
    <w:rsid w:val="00DA5D34"/>
    <w:rsid w:val="00DE1DB5"/>
    <w:rsid w:val="00E01D14"/>
    <w:rsid w:val="00E5793B"/>
    <w:rsid w:val="00E629EA"/>
    <w:rsid w:val="00E876C2"/>
    <w:rsid w:val="00EA5238"/>
    <w:rsid w:val="00EF6C90"/>
    <w:rsid w:val="00F06C60"/>
    <w:rsid w:val="00F3263D"/>
    <w:rsid w:val="00F62F34"/>
    <w:rsid w:val="00F7443F"/>
    <w:rsid w:val="00F9053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751"/>
  <w15:docId w15:val="{D84F0243-C041-4B3A-9F60-75F3985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62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9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16E34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6E34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B16E3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B1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A08C-7BA4-4F29-BF31-F8C2003D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MargoOEAdmin</dc:creator>
  <cp:lastModifiedBy>Eremin-2020</cp:lastModifiedBy>
  <cp:revision>7</cp:revision>
  <cp:lastPrinted>2020-11-11T12:06:00Z</cp:lastPrinted>
  <dcterms:created xsi:type="dcterms:W3CDTF">2020-09-29T06:20:00Z</dcterms:created>
  <dcterms:modified xsi:type="dcterms:W3CDTF">2020-11-11T12:11:00Z</dcterms:modified>
</cp:coreProperties>
</file>