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CA" w:rsidRPr="00874DCA" w:rsidRDefault="00874DCA" w:rsidP="00874DCA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r w:rsidRPr="00874D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Приложение №1 </w:t>
      </w:r>
    </w:p>
    <w:p w:rsidR="00874DCA" w:rsidRPr="00874DCA" w:rsidRDefault="00874DCA" w:rsidP="00874DCA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4D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 служебной записке </w:t>
      </w:r>
    </w:p>
    <w:p w:rsidR="00874DCA" w:rsidRPr="00874DCA" w:rsidRDefault="00874DCA" w:rsidP="00874DCA">
      <w:pPr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74DC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 08.12.2021 № 69-12/_____</w:t>
      </w:r>
    </w:p>
    <w:bookmarkEnd w:id="0"/>
    <w:p w:rsidR="00874DCA" w:rsidRDefault="00874DCA" w:rsidP="00AF4323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206B94" w:rsidRPr="0035316A" w:rsidRDefault="00206B94" w:rsidP="00AF4323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D702C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Воронежцы </w:t>
      </w:r>
      <w:r w:rsidR="00D702CE" w:rsidRPr="00D702C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провели первое электронное обще</w:t>
      </w:r>
      <w:r w:rsidR="00D741F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е</w:t>
      </w:r>
      <w:r w:rsidR="00D702CE" w:rsidRPr="00D702C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собрание</w:t>
      </w:r>
      <w:r w:rsidRPr="00D702C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собственников помещений в </w:t>
      </w:r>
      <w:r w:rsidR="00D702CE" w:rsidRPr="00D702C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доме</w:t>
      </w:r>
    </w:p>
    <w:p w:rsidR="003F28D5" w:rsidRPr="0035316A" w:rsidRDefault="00A41B46" w:rsidP="0035316A">
      <w:pPr>
        <w:jc w:val="both"/>
        <w:rPr>
          <w:rFonts w:ascii="Times New Roman" w:hAnsi="Times New Roman" w:cs="Times New Roman"/>
          <w:sz w:val="28"/>
          <w:szCs w:val="28"/>
        </w:rPr>
      </w:pPr>
      <w:r w:rsidRPr="0035316A">
        <w:rPr>
          <w:rFonts w:ascii="Times New Roman" w:hAnsi="Times New Roman" w:cs="Times New Roman"/>
          <w:sz w:val="28"/>
          <w:szCs w:val="28"/>
        </w:rPr>
        <w:t>В 2021 году граждане получили возможность проводить общие собрания собственников многоква</w:t>
      </w:r>
      <w:r w:rsidR="00496CBD" w:rsidRPr="0035316A">
        <w:rPr>
          <w:rFonts w:ascii="Times New Roman" w:hAnsi="Times New Roman" w:cs="Times New Roman"/>
          <w:sz w:val="28"/>
          <w:szCs w:val="28"/>
        </w:rPr>
        <w:t>ртирных домов в режиме онлайн</w:t>
      </w:r>
      <w:r w:rsidR="009F0E8A" w:rsidRPr="0035316A">
        <w:rPr>
          <w:rFonts w:ascii="Times New Roman" w:hAnsi="Times New Roman" w:cs="Times New Roman"/>
          <w:sz w:val="28"/>
          <w:szCs w:val="28"/>
        </w:rPr>
        <w:t xml:space="preserve"> в системе ГИС ЖКХ https://dom.gosuslugi.ru/#!/main</w:t>
      </w:r>
      <w:r w:rsidR="00496CBD" w:rsidRPr="0035316A">
        <w:rPr>
          <w:rFonts w:ascii="Times New Roman" w:hAnsi="Times New Roman" w:cs="Times New Roman"/>
          <w:sz w:val="28"/>
          <w:szCs w:val="28"/>
        </w:rPr>
        <w:t>. Практически на протяжении всего прошлого</w:t>
      </w:r>
      <w:r w:rsidRPr="0035316A">
        <w:rPr>
          <w:rFonts w:ascii="Times New Roman" w:hAnsi="Times New Roman" w:cs="Times New Roman"/>
          <w:sz w:val="28"/>
          <w:szCs w:val="28"/>
        </w:rPr>
        <w:t xml:space="preserve"> год</w:t>
      </w:r>
      <w:r w:rsidR="00496CBD" w:rsidRPr="0035316A">
        <w:rPr>
          <w:rFonts w:ascii="Times New Roman" w:hAnsi="Times New Roman" w:cs="Times New Roman"/>
          <w:sz w:val="28"/>
          <w:szCs w:val="28"/>
        </w:rPr>
        <w:t xml:space="preserve">а </w:t>
      </w:r>
      <w:r w:rsidRPr="0035316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96CBD" w:rsidRPr="0035316A">
        <w:rPr>
          <w:rFonts w:ascii="Times New Roman" w:hAnsi="Times New Roman" w:cs="Times New Roman"/>
          <w:sz w:val="28"/>
          <w:szCs w:val="28"/>
        </w:rPr>
        <w:t xml:space="preserve">общих собраний на территории Воронежской области было недоступно в связи с распространением новой </w:t>
      </w:r>
      <w:proofErr w:type="spellStart"/>
      <w:r w:rsidR="00496CBD" w:rsidRPr="003531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6CBD" w:rsidRPr="0035316A">
        <w:rPr>
          <w:rFonts w:ascii="Times New Roman" w:hAnsi="Times New Roman" w:cs="Times New Roman"/>
          <w:sz w:val="28"/>
          <w:szCs w:val="28"/>
        </w:rPr>
        <w:t xml:space="preserve"> инфекции. Поскольку решени</w:t>
      </w:r>
      <w:r w:rsidR="003F28D5" w:rsidRPr="0035316A">
        <w:rPr>
          <w:rFonts w:ascii="Times New Roman" w:hAnsi="Times New Roman" w:cs="Times New Roman"/>
          <w:sz w:val="28"/>
          <w:szCs w:val="28"/>
        </w:rPr>
        <w:t>е</w:t>
      </w:r>
      <w:r w:rsidR="00496CBD" w:rsidRPr="0035316A">
        <w:rPr>
          <w:rFonts w:ascii="Times New Roman" w:hAnsi="Times New Roman" w:cs="Times New Roman"/>
          <w:sz w:val="28"/>
          <w:szCs w:val="28"/>
        </w:rPr>
        <w:t xml:space="preserve"> всех самых важных вопросов, касающихся управления многоквартирным домом, </w:t>
      </w:r>
      <w:r w:rsidR="00745347" w:rsidRPr="0035316A">
        <w:rPr>
          <w:rFonts w:ascii="Times New Roman" w:hAnsi="Times New Roman" w:cs="Times New Roman"/>
          <w:sz w:val="28"/>
          <w:szCs w:val="28"/>
        </w:rPr>
        <w:t>возложены</w:t>
      </w:r>
      <w:r w:rsidR="00496CBD" w:rsidRPr="0035316A">
        <w:rPr>
          <w:rFonts w:ascii="Times New Roman" w:hAnsi="Times New Roman" w:cs="Times New Roman"/>
          <w:sz w:val="28"/>
          <w:szCs w:val="28"/>
        </w:rPr>
        <w:t xml:space="preserve"> на обще</w:t>
      </w:r>
      <w:r w:rsidR="00745347" w:rsidRPr="0035316A">
        <w:rPr>
          <w:rFonts w:ascii="Times New Roman" w:hAnsi="Times New Roman" w:cs="Times New Roman"/>
          <w:sz w:val="28"/>
          <w:szCs w:val="28"/>
        </w:rPr>
        <w:t>е</w:t>
      </w:r>
      <w:r w:rsidR="00496CBD" w:rsidRPr="0035316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45347" w:rsidRPr="0035316A">
        <w:rPr>
          <w:rFonts w:ascii="Times New Roman" w:hAnsi="Times New Roman" w:cs="Times New Roman"/>
          <w:sz w:val="28"/>
          <w:szCs w:val="28"/>
        </w:rPr>
        <w:t>е</w:t>
      </w:r>
      <w:r w:rsidR="00496CBD" w:rsidRPr="0035316A">
        <w:rPr>
          <w:rFonts w:ascii="Times New Roman" w:hAnsi="Times New Roman" w:cs="Times New Roman"/>
          <w:sz w:val="28"/>
          <w:szCs w:val="28"/>
        </w:rPr>
        <w:t xml:space="preserve"> собственников, то появление дистанционной альтернативы </w:t>
      </w:r>
      <w:r w:rsidR="00745347" w:rsidRPr="0035316A">
        <w:rPr>
          <w:rFonts w:ascii="Times New Roman" w:hAnsi="Times New Roman" w:cs="Times New Roman"/>
          <w:sz w:val="28"/>
          <w:szCs w:val="28"/>
        </w:rPr>
        <w:t>стало реальным механизмом для осуществления гражданами своих полномочий</w:t>
      </w:r>
      <w:r w:rsidR="00496CBD" w:rsidRPr="00353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347" w:rsidRPr="0035316A" w:rsidRDefault="003465BC" w:rsidP="0035316A">
      <w:pPr>
        <w:jc w:val="both"/>
        <w:rPr>
          <w:rFonts w:ascii="Times New Roman" w:hAnsi="Times New Roman" w:cs="Times New Roman"/>
          <w:sz w:val="28"/>
          <w:szCs w:val="28"/>
        </w:rPr>
      </w:pPr>
      <w:r w:rsidRPr="0035316A">
        <w:rPr>
          <w:rFonts w:ascii="Times New Roman" w:hAnsi="Times New Roman" w:cs="Times New Roman"/>
          <w:sz w:val="28"/>
          <w:szCs w:val="28"/>
        </w:rPr>
        <w:t>Собственники помещений в</w:t>
      </w:r>
      <w:r w:rsidR="00231FD7" w:rsidRPr="0035316A">
        <w:rPr>
          <w:rFonts w:ascii="Times New Roman" w:hAnsi="Times New Roman" w:cs="Times New Roman"/>
          <w:sz w:val="28"/>
          <w:szCs w:val="28"/>
        </w:rPr>
        <w:t xml:space="preserve"> многоквартирно</w:t>
      </w:r>
      <w:r w:rsidRPr="0035316A">
        <w:rPr>
          <w:rFonts w:ascii="Times New Roman" w:hAnsi="Times New Roman" w:cs="Times New Roman"/>
          <w:sz w:val="28"/>
          <w:szCs w:val="28"/>
        </w:rPr>
        <w:t>м</w:t>
      </w:r>
      <w:r w:rsidR="00231FD7" w:rsidRPr="0035316A">
        <w:rPr>
          <w:rFonts w:ascii="Times New Roman" w:hAnsi="Times New Roman" w:cs="Times New Roman"/>
          <w:sz w:val="28"/>
          <w:szCs w:val="28"/>
        </w:rPr>
        <w:t xml:space="preserve"> дом</w:t>
      </w:r>
      <w:r w:rsidRPr="0035316A">
        <w:rPr>
          <w:rFonts w:ascii="Times New Roman" w:hAnsi="Times New Roman" w:cs="Times New Roman"/>
          <w:sz w:val="28"/>
          <w:szCs w:val="28"/>
        </w:rPr>
        <w:t>е</w:t>
      </w:r>
      <w:r w:rsidR="00231FD7" w:rsidRPr="0035316A">
        <w:rPr>
          <w:rFonts w:ascii="Times New Roman" w:hAnsi="Times New Roman" w:cs="Times New Roman"/>
          <w:sz w:val="28"/>
          <w:szCs w:val="28"/>
        </w:rPr>
        <w:t xml:space="preserve"> № 86 по ул. </w:t>
      </w:r>
      <w:proofErr w:type="spellStart"/>
      <w:r w:rsidR="00231FD7" w:rsidRPr="0035316A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231FD7" w:rsidRPr="0035316A">
        <w:rPr>
          <w:rFonts w:ascii="Times New Roman" w:hAnsi="Times New Roman" w:cs="Times New Roman"/>
          <w:sz w:val="28"/>
          <w:szCs w:val="28"/>
        </w:rPr>
        <w:t xml:space="preserve"> г. Воронежа п</w:t>
      </w:r>
      <w:r w:rsidRPr="0035316A">
        <w:rPr>
          <w:rFonts w:ascii="Times New Roman" w:hAnsi="Times New Roman" w:cs="Times New Roman"/>
          <w:sz w:val="28"/>
          <w:szCs w:val="28"/>
        </w:rPr>
        <w:t xml:space="preserve">ервыми среди воронежцев попробовали освоить новый формат голосования. Данный дом находится под управлением </w:t>
      </w:r>
      <w:r w:rsidR="009066C5">
        <w:rPr>
          <w:rFonts w:ascii="Times New Roman" w:hAnsi="Times New Roman" w:cs="Times New Roman"/>
          <w:sz w:val="28"/>
          <w:szCs w:val="28"/>
        </w:rPr>
        <w:t>ООО УК «КАСКАД – РАЗВИТИЕ»</w:t>
      </w:r>
      <w:r w:rsidRPr="0035316A">
        <w:rPr>
          <w:rFonts w:ascii="Times New Roman" w:hAnsi="Times New Roman" w:cs="Times New Roman"/>
          <w:sz w:val="28"/>
          <w:szCs w:val="28"/>
        </w:rPr>
        <w:t xml:space="preserve">, введен в эксплуатацию в 2020 году, в нем 297 квартир и 25 нежилых помещений. </w:t>
      </w:r>
    </w:p>
    <w:p w:rsidR="00FE1DAA" w:rsidRPr="0035316A" w:rsidRDefault="00FE1DAA" w:rsidP="0035316A">
      <w:pPr>
        <w:jc w:val="both"/>
        <w:rPr>
          <w:rFonts w:ascii="Times New Roman" w:hAnsi="Times New Roman" w:cs="Times New Roman"/>
          <w:sz w:val="28"/>
          <w:szCs w:val="28"/>
        </w:rPr>
      </w:pPr>
      <w:r w:rsidRPr="0035316A">
        <w:rPr>
          <w:rFonts w:ascii="Times New Roman" w:hAnsi="Times New Roman" w:cs="Times New Roman"/>
          <w:sz w:val="28"/>
          <w:szCs w:val="28"/>
        </w:rPr>
        <w:t>«Первый опыт позволил выявить сильные и слабые стороны новшества, и сделать выводы о том, насколько удобна и функциональна система</w:t>
      </w:r>
      <w:r w:rsidR="0035316A">
        <w:rPr>
          <w:rFonts w:ascii="Times New Roman" w:hAnsi="Times New Roman" w:cs="Times New Roman"/>
          <w:sz w:val="28"/>
          <w:szCs w:val="28"/>
        </w:rPr>
        <w:t xml:space="preserve"> ГИС ЖКХ</w:t>
      </w:r>
      <w:r w:rsidRPr="0035316A">
        <w:rPr>
          <w:rFonts w:ascii="Times New Roman" w:hAnsi="Times New Roman" w:cs="Times New Roman"/>
          <w:sz w:val="28"/>
          <w:szCs w:val="28"/>
        </w:rPr>
        <w:t>. Среди ее плюсов: а</w:t>
      </w:r>
      <w:r w:rsidR="009066C5">
        <w:rPr>
          <w:rFonts w:ascii="Times New Roman" w:hAnsi="Times New Roman" w:cs="Times New Roman"/>
          <w:sz w:val="28"/>
          <w:szCs w:val="28"/>
        </w:rPr>
        <w:t>втоматизация процесса – подсчет</w:t>
      </w:r>
      <w:r w:rsidRPr="0035316A">
        <w:rPr>
          <w:rFonts w:ascii="Times New Roman" w:hAnsi="Times New Roman" w:cs="Times New Roman"/>
          <w:sz w:val="28"/>
          <w:szCs w:val="28"/>
        </w:rPr>
        <w:t xml:space="preserve"> голосов, определение их процентного соотно</w:t>
      </w:r>
      <w:r w:rsidR="009066C5">
        <w:rPr>
          <w:rFonts w:ascii="Times New Roman" w:hAnsi="Times New Roman" w:cs="Times New Roman"/>
          <w:sz w:val="28"/>
          <w:szCs w:val="28"/>
        </w:rPr>
        <w:t xml:space="preserve">шения по тому или иному вопросу, </w:t>
      </w:r>
      <w:r w:rsidRPr="0035316A">
        <w:rPr>
          <w:rFonts w:ascii="Times New Roman" w:hAnsi="Times New Roman" w:cs="Times New Roman"/>
          <w:sz w:val="28"/>
          <w:szCs w:val="28"/>
        </w:rPr>
        <w:t xml:space="preserve">формирование протокола и </w:t>
      </w:r>
      <w:r w:rsidR="009066C5">
        <w:rPr>
          <w:rFonts w:ascii="Times New Roman" w:hAnsi="Times New Roman" w:cs="Times New Roman"/>
          <w:sz w:val="28"/>
          <w:szCs w:val="28"/>
        </w:rPr>
        <w:t xml:space="preserve">его </w:t>
      </w:r>
      <w:r w:rsidRPr="0035316A">
        <w:rPr>
          <w:rFonts w:ascii="Times New Roman" w:hAnsi="Times New Roman" w:cs="Times New Roman"/>
          <w:sz w:val="28"/>
          <w:szCs w:val="28"/>
        </w:rPr>
        <w:t>ра</w:t>
      </w:r>
      <w:r w:rsidR="009066C5">
        <w:rPr>
          <w:rFonts w:ascii="Times New Roman" w:hAnsi="Times New Roman" w:cs="Times New Roman"/>
          <w:sz w:val="28"/>
          <w:szCs w:val="28"/>
        </w:rPr>
        <w:t xml:space="preserve">змещение </w:t>
      </w:r>
      <w:r w:rsidRPr="0035316A">
        <w:rPr>
          <w:rFonts w:ascii="Times New Roman" w:hAnsi="Times New Roman" w:cs="Times New Roman"/>
          <w:sz w:val="28"/>
          <w:szCs w:val="28"/>
        </w:rPr>
        <w:t>в системе</w:t>
      </w:r>
      <w:r w:rsidR="009066C5">
        <w:rPr>
          <w:rFonts w:ascii="Times New Roman" w:hAnsi="Times New Roman" w:cs="Times New Roman"/>
          <w:sz w:val="28"/>
          <w:szCs w:val="28"/>
        </w:rPr>
        <w:t xml:space="preserve"> ГИС ЖКХ</w:t>
      </w:r>
      <w:r w:rsidRPr="0035316A">
        <w:rPr>
          <w:rFonts w:ascii="Times New Roman" w:hAnsi="Times New Roman" w:cs="Times New Roman"/>
          <w:sz w:val="28"/>
          <w:szCs w:val="28"/>
        </w:rPr>
        <w:t xml:space="preserve">, </w:t>
      </w:r>
      <w:r w:rsidR="009066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5316A">
        <w:rPr>
          <w:rFonts w:ascii="Times New Roman" w:hAnsi="Times New Roman" w:cs="Times New Roman"/>
          <w:sz w:val="28"/>
          <w:szCs w:val="28"/>
        </w:rPr>
        <w:t>ограниченный доступ к личной информации об участниках голосовани</w:t>
      </w:r>
      <w:r w:rsidR="009066C5">
        <w:rPr>
          <w:rFonts w:ascii="Times New Roman" w:hAnsi="Times New Roman" w:cs="Times New Roman"/>
          <w:sz w:val="28"/>
          <w:szCs w:val="28"/>
        </w:rPr>
        <w:t>я, зарегистрированных в ГИС ЖКХ</w:t>
      </w:r>
      <w:r w:rsidRPr="0035316A">
        <w:rPr>
          <w:rFonts w:ascii="Times New Roman" w:hAnsi="Times New Roman" w:cs="Times New Roman"/>
          <w:sz w:val="28"/>
          <w:szCs w:val="28"/>
        </w:rPr>
        <w:t>»</w:t>
      </w:r>
      <w:r w:rsidR="00CA2D34">
        <w:rPr>
          <w:rFonts w:ascii="Times New Roman" w:hAnsi="Times New Roman" w:cs="Times New Roman"/>
          <w:sz w:val="28"/>
          <w:szCs w:val="28"/>
        </w:rPr>
        <w:t>,</w:t>
      </w:r>
      <w:r w:rsidRPr="0035316A">
        <w:rPr>
          <w:rFonts w:ascii="Times New Roman" w:hAnsi="Times New Roman" w:cs="Times New Roman"/>
          <w:sz w:val="28"/>
          <w:szCs w:val="28"/>
        </w:rPr>
        <w:t xml:space="preserve"> - рассказали в управляющей организации.</w:t>
      </w:r>
      <w:r w:rsidR="00FE0C1A" w:rsidRPr="0035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6A" w:rsidRPr="00E710B5" w:rsidRDefault="00FE1DAA" w:rsidP="00E710B5">
      <w:pPr>
        <w:jc w:val="both"/>
        <w:rPr>
          <w:rFonts w:ascii="Times New Roman" w:hAnsi="Times New Roman" w:cs="Times New Roman"/>
          <w:sz w:val="28"/>
          <w:szCs w:val="28"/>
        </w:rPr>
      </w:pPr>
      <w:r w:rsidRPr="00E710B5">
        <w:rPr>
          <w:rFonts w:ascii="Times New Roman" w:hAnsi="Times New Roman" w:cs="Times New Roman"/>
          <w:sz w:val="28"/>
          <w:szCs w:val="28"/>
        </w:rPr>
        <w:t>Отметим, инициировать проведение общего собрания мо</w:t>
      </w:r>
      <w:r w:rsidR="00CB0A90" w:rsidRPr="00E710B5">
        <w:rPr>
          <w:rFonts w:ascii="Times New Roman" w:hAnsi="Times New Roman" w:cs="Times New Roman"/>
          <w:sz w:val="28"/>
          <w:szCs w:val="28"/>
        </w:rPr>
        <w:t xml:space="preserve">жет любой собственник жилого или </w:t>
      </w:r>
      <w:r w:rsidRPr="00E710B5">
        <w:rPr>
          <w:rFonts w:ascii="Times New Roman" w:hAnsi="Times New Roman" w:cs="Times New Roman"/>
          <w:sz w:val="28"/>
          <w:szCs w:val="28"/>
        </w:rPr>
        <w:t xml:space="preserve">нежилого помещения в доме, </w:t>
      </w:r>
      <w:r w:rsidR="00CB0A90" w:rsidRPr="00E710B5">
        <w:rPr>
          <w:rFonts w:ascii="Times New Roman" w:hAnsi="Times New Roman" w:cs="Times New Roman"/>
          <w:sz w:val="28"/>
          <w:szCs w:val="28"/>
        </w:rPr>
        <w:t>а также</w:t>
      </w:r>
      <w:r w:rsidRPr="00E710B5">
        <w:rPr>
          <w:rFonts w:ascii="Times New Roman" w:hAnsi="Times New Roman" w:cs="Times New Roman"/>
          <w:sz w:val="28"/>
          <w:szCs w:val="28"/>
        </w:rPr>
        <w:t xml:space="preserve"> действующая управляющая организация. </w:t>
      </w:r>
      <w:r w:rsidR="0035316A" w:rsidRPr="00E710B5">
        <w:rPr>
          <w:rFonts w:ascii="Times New Roman" w:hAnsi="Times New Roman" w:cs="Times New Roman"/>
          <w:sz w:val="28"/>
          <w:szCs w:val="28"/>
        </w:rPr>
        <w:t xml:space="preserve">На первом собрании в повестку обязательно должны быть включены вопросы об определении администратора общего собрания, о порядке приема им сообщений о проведении </w:t>
      </w:r>
      <w:r w:rsidR="00CA2D34">
        <w:rPr>
          <w:rFonts w:ascii="Times New Roman" w:hAnsi="Times New Roman" w:cs="Times New Roman"/>
          <w:sz w:val="28"/>
          <w:szCs w:val="28"/>
        </w:rPr>
        <w:t>общего собрания</w:t>
      </w:r>
      <w:r w:rsidR="0035316A" w:rsidRPr="00E710B5">
        <w:rPr>
          <w:rFonts w:ascii="Times New Roman" w:hAnsi="Times New Roman" w:cs="Times New Roman"/>
          <w:sz w:val="28"/>
          <w:szCs w:val="28"/>
        </w:rPr>
        <w:t xml:space="preserve"> и решений собственников по вопросам, поставленным на голосование, вопрос о продолжительности голосования при использовании системы. Продолжительность голосования может составлять от 7 до 60 дней. </w:t>
      </w:r>
    </w:p>
    <w:p w:rsidR="00745347" w:rsidRDefault="003465BC" w:rsidP="0035316A">
      <w:pPr>
        <w:jc w:val="both"/>
        <w:rPr>
          <w:rFonts w:ascii="Times New Roman" w:hAnsi="Times New Roman" w:cs="Times New Roman"/>
          <w:sz w:val="28"/>
          <w:szCs w:val="28"/>
        </w:rPr>
      </w:pPr>
      <w:r w:rsidRPr="0035316A">
        <w:rPr>
          <w:rFonts w:ascii="Times New Roman" w:hAnsi="Times New Roman" w:cs="Times New Roman"/>
          <w:sz w:val="28"/>
          <w:szCs w:val="28"/>
        </w:rPr>
        <w:t>«</w:t>
      </w:r>
      <w:r w:rsidR="00FE0C1A" w:rsidRPr="0035316A">
        <w:rPr>
          <w:rFonts w:ascii="Times New Roman" w:hAnsi="Times New Roman" w:cs="Times New Roman"/>
          <w:sz w:val="28"/>
          <w:szCs w:val="28"/>
        </w:rPr>
        <w:t>Возможность проведения электронного г</w:t>
      </w:r>
      <w:r w:rsidR="00630705" w:rsidRPr="0035316A">
        <w:rPr>
          <w:rFonts w:ascii="Times New Roman" w:hAnsi="Times New Roman" w:cs="Times New Roman"/>
          <w:sz w:val="28"/>
          <w:szCs w:val="28"/>
        </w:rPr>
        <w:t>олосовани</w:t>
      </w:r>
      <w:r w:rsidR="00FE0C1A" w:rsidRPr="0035316A">
        <w:rPr>
          <w:rFonts w:ascii="Times New Roman" w:hAnsi="Times New Roman" w:cs="Times New Roman"/>
          <w:sz w:val="28"/>
          <w:szCs w:val="28"/>
        </w:rPr>
        <w:t>я</w:t>
      </w:r>
      <w:r w:rsidR="00630705" w:rsidRPr="0035316A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FE0C1A" w:rsidRPr="0035316A">
        <w:rPr>
          <w:rFonts w:ascii="Times New Roman" w:hAnsi="Times New Roman" w:cs="Times New Roman"/>
          <w:sz w:val="28"/>
          <w:szCs w:val="28"/>
        </w:rPr>
        <w:t xml:space="preserve">ГИС ЖКХ </w:t>
      </w:r>
      <w:r w:rsidR="004C200A" w:rsidRPr="0035316A">
        <w:rPr>
          <w:rFonts w:ascii="Times New Roman" w:hAnsi="Times New Roman" w:cs="Times New Roman"/>
          <w:sz w:val="28"/>
          <w:szCs w:val="28"/>
        </w:rPr>
        <w:t>с</w:t>
      </w:r>
      <w:r w:rsidR="00630705" w:rsidRPr="0035316A">
        <w:rPr>
          <w:rFonts w:ascii="Times New Roman" w:hAnsi="Times New Roman" w:cs="Times New Roman"/>
          <w:sz w:val="28"/>
          <w:szCs w:val="28"/>
        </w:rPr>
        <w:t>эконом</w:t>
      </w:r>
      <w:r w:rsidR="00755688" w:rsidRPr="0035316A">
        <w:rPr>
          <w:rFonts w:ascii="Times New Roman" w:hAnsi="Times New Roman" w:cs="Times New Roman"/>
          <w:sz w:val="28"/>
          <w:szCs w:val="28"/>
        </w:rPr>
        <w:t>ит</w:t>
      </w:r>
      <w:r w:rsidR="004C200A" w:rsidRPr="0035316A">
        <w:rPr>
          <w:rFonts w:ascii="Times New Roman" w:hAnsi="Times New Roman" w:cs="Times New Roman"/>
          <w:sz w:val="28"/>
          <w:szCs w:val="28"/>
        </w:rPr>
        <w:t xml:space="preserve"> </w:t>
      </w:r>
      <w:r w:rsidR="00630705" w:rsidRPr="0035316A">
        <w:rPr>
          <w:rFonts w:ascii="Times New Roman" w:hAnsi="Times New Roman" w:cs="Times New Roman"/>
          <w:sz w:val="28"/>
          <w:szCs w:val="28"/>
        </w:rPr>
        <w:t xml:space="preserve">время на организацию собрания, </w:t>
      </w:r>
      <w:r w:rsidR="00755688" w:rsidRPr="0035316A">
        <w:rPr>
          <w:rFonts w:ascii="Times New Roman" w:hAnsi="Times New Roman" w:cs="Times New Roman"/>
          <w:sz w:val="28"/>
          <w:szCs w:val="28"/>
        </w:rPr>
        <w:t xml:space="preserve">исключит пребывание в местах </w:t>
      </w:r>
      <w:r w:rsidR="00755688" w:rsidRPr="0035316A">
        <w:rPr>
          <w:rFonts w:ascii="Times New Roman" w:hAnsi="Times New Roman" w:cs="Times New Roman"/>
          <w:sz w:val="28"/>
          <w:szCs w:val="28"/>
        </w:rPr>
        <w:lastRenderedPageBreak/>
        <w:t>массового скопления людей</w:t>
      </w:r>
      <w:r w:rsidR="0035316A" w:rsidRPr="0035316A">
        <w:rPr>
          <w:rFonts w:ascii="Times New Roman" w:hAnsi="Times New Roman" w:cs="Times New Roman"/>
          <w:sz w:val="28"/>
          <w:szCs w:val="28"/>
        </w:rPr>
        <w:t>. Кроме того, э</w:t>
      </w:r>
      <w:r w:rsidR="00755688" w:rsidRPr="0035316A">
        <w:rPr>
          <w:rFonts w:ascii="Times New Roman" w:hAnsi="Times New Roman" w:cs="Times New Roman"/>
          <w:sz w:val="28"/>
          <w:szCs w:val="28"/>
        </w:rPr>
        <w:t>лектронное голосовани</w:t>
      </w:r>
      <w:r w:rsidR="00117FD3" w:rsidRPr="0035316A">
        <w:rPr>
          <w:rFonts w:ascii="Times New Roman" w:hAnsi="Times New Roman" w:cs="Times New Roman"/>
          <w:sz w:val="28"/>
          <w:szCs w:val="28"/>
        </w:rPr>
        <w:t>е</w:t>
      </w:r>
      <w:r w:rsidR="00755688" w:rsidRPr="0035316A">
        <w:rPr>
          <w:rFonts w:ascii="Times New Roman" w:hAnsi="Times New Roman" w:cs="Times New Roman"/>
          <w:sz w:val="28"/>
          <w:szCs w:val="28"/>
        </w:rPr>
        <w:t xml:space="preserve"> </w:t>
      </w:r>
      <w:r w:rsidR="00117FD3" w:rsidRPr="0035316A">
        <w:rPr>
          <w:rFonts w:ascii="Times New Roman" w:hAnsi="Times New Roman" w:cs="Times New Roman"/>
          <w:sz w:val="28"/>
          <w:szCs w:val="28"/>
        </w:rPr>
        <w:t xml:space="preserve">обеспечит открытость и прозрачность принятых решений и </w:t>
      </w:r>
      <w:r w:rsidR="00755688" w:rsidRPr="0035316A">
        <w:rPr>
          <w:rFonts w:ascii="Times New Roman" w:hAnsi="Times New Roman" w:cs="Times New Roman"/>
          <w:sz w:val="28"/>
          <w:szCs w:val="28"/>
        </w:rPr>
        <w:t>значительно сни</w:t>
      </w:r>
      <w:r w:rsidR="00E710B5">
        <w:rPr>
          <w:rFonts w:ascii="Times New Roman" w:hAnsi="Times New Roman" w:cs="Times New Roman"/>
          <w:sz w:val="28"/>
          <w:szCs w:val="28"/>
        </w:rPr>
        <w:t>зит</w:t>
      </w:r>
      <w:r w:rsidR="00755688" w:rsidRPr="0035316A">
        <w:rPr>
          <w:rFonts w:ascii="Times New Roman" w:hAnsi="Times New Roman" w:cs="Times New Roman"/>
          <w:sz w:val="28"/>
          <w:szCs w:val="28"/>
        </w:rPr>
        <w:t xml:space="preserve"> вероятность </w:t>
      </w:r>
      <w:r w:rsidR="00E710B5">
        <w:rPr>
          <w:rFonts w:ascii="Times New Roman" w:hAnsi="Times New Roman" w:cs="Times New Roman"/>
          <w:sz w:val="28"/>
          <w:szCs w:val="28"/>
        </w:rPr>
        <w:t>фальсификации подписей, так как у всех пользователей систем ГИС ЖКХ подтвержденные учетные записи</w:t>
      </w:r>
      <w:r w:rsidR="00755688" w:rsidRPr="0035316A">
        <w:rPr>
          <w:rFonts w:ascii="Times New Roman" w:hAnsi="Times New Roman" w:cs="Times New Roman"/>
          <w:sz w:val="28"/>
          <w:szCs w:val="28"/>
        </w:rPr>
        <w:t xml:space="preserve">. </w:t>
      </w:r>
      <w:r w:rsidR="0035316A" w:rsidRPr="0035316A">
        <w:rPr>
          <w:rFonts w:ascii="Times New Roman" w:hAnsi="Times New Roman" w:cs="Times New Roman"/>
          <w:sz w:val="28"/>
          <w:szCs w:val="28"/>
        </w:rPr>
        <w:t>Если по какой-либо причине у собственника отсутствует возможность выразить свой голос в системе</w:t>
      </w:r>
      <w:r w:rsidR="00E710B5">
        <w:rPr>
          <w:rFonts w:ascii="Times New Roman" w:hAnsi="Times New Roman" w:cs="Times New Roman"/>
          <w:sz w:val="28"/>
          <w:szCs w:val="28"/>
        </w:rPr>
        <w:t>,</w:t>
      </w:r>
      <w:r w:rsidR="0035316A" w:rsidRPr="0035316A">
        <w:rPr>
          <w:rFonts w:ascii="Times New Roman" w:hAnsi="Times New Roman" w:cs="Times New Roman"/>
          <w:sz w:val="28"/>
          <w:szCs w:val="28"/>
        </w:rPr>
        <w:t xml:space="preserve"> он может отметить свое решение на бумажном носителе и в последствии передать свое письменное решение администратору собрания, который уже вне</w:t>
      </w:r>
      <w:r w:rsidR="00745347" w:rsidRPr="0035316A">
        <w:rPr>
          <w:rFonts w:ascii="Times New Roman" w:hAnsi="Times New Roman" w:cs="Times New Roman"/>
          <w:sz w:val="28"/>
          <w:szCs w:val="28"/>
        </w:rPr>
        <w:t>с</w:t>
      </w:r>
      <w:r w:rsidR="0035316A" w:rsidRPr="0035316A">
        <w:rPr>
          <w:rFonts w:ascii="Times New Roman" w:hAnsi="Times New Roman" w:cs="Times New Roman"/>
          <w:sz w:val="28"/>
          <w:szCs w:val="28"/>
        </w:rPr>
        <w:t>ет</w:t>
      </w:r>
      <w:r w:rsidR="00745347" w:rsidRPr="0035316A">
        <w:rPr>
          <w:rFonts w:ascii="Times New Roman" w:hAnsi="Times New Roman" w:cs="Times New Roman"/>
          <w:sz w:val="28"/>
          <w:szCs w:val="28"/>
        </w:rPr>
        <w:t xml:space="preserve"> данные в </w:t>
      </w:r>
      <w:r w:rsidR="0035316A" w:rsidRPr="0035316A">
        <w:rPr>
          <w:rFonts w:ascii="Times New Roman" w:hAnsi="Times New Roman" w:cs="Times New Roman"/>
          <w:sz w:val="28"/>
          <w:szCs w:val="28"/>
        </w:rPr>
        <w:t>систему ГИС ЖКХ»</w:t>
      </w:r>
      <w:r w:rsidR="0038290E">
        <w:rPr>
          <w:rFonts w:ascii="Times New Roman" w:hAnsi="Times New Roman" w:cs="Times New Roman"/>
          <w:sz w:val="28"/>
          <w:szCs w:val="28"/>
        </w:rPr>
        <w:t>,</w:t>
      </w:r>
      <w:r w:rsidR="0035316A" w:rsidRPr="0035316A">
        <w:rPr>
          <w:rFonts w:ascii="Times New Roman" w:hAnsi="Times New Roman" w:cs="Times New Roman"/>
          <w:sz w:val="28"/>
          <w:szCs w:val="28"/>
        </w:rPr>
        <w:t xml:space="preserve"> - подчеркнула руководите</w:t>
      </w:r>
      <w:r w:rsidR="00CA2D34">
        <w:rPr>
          <w:rFonts w:ascii="Times New Roman" w:hAnsi="Times New Roman" w:cs="Times New Roman"/>
          <w:sz w:val="28"/>
          <w:szCs w:val="28"/>
        </w:rPr>
        <w:t xml:space="preserve">ль ГЖИ Воронежской области Диана </w:t>
      </w:r>
      <w:r w:rsidR="0035316A" w:rsidRPr="0035316A">
        <w:rPr>
          <w:rFonts w:ascii="Times New Roman" w:hAnsi="Times New Roman" w:cs="Times New Roman"/>
          <w:sz w:val="28"/>
          <w:szCs w:val="28"/>
        </w:rPr>
        <w:t xml:space="preserve">Гончарова. </w:t>
      </w:r>
    </w:p>
    <w:p w:rsidR="0035316A" w:rsidRPr="00E710B5" w:rsidRDefault="00667513" w:rsidP="00667513">
      <w:pPr>
        <w:jc w:val="both"/>
        <w:rPr>
          <w:rFonts w:ascii="Times New Roman" w:hAnsi="Times New Roman" w:cs="Times New Roman"/>
          <w:sz w:val="28"/>
          <w:szCs w:val="28"/>
        </w:rPr>
      </w:pPr>
      <w:r w:rsidRPr="00667513">
        <w:rPr>
          <w:rFonts w:ascii="Times New Roman" w:hAnsi="Times New Roman" w:cs="Times New Roman"/>
          <w:sz w:val="28"/>
          <w:szCs w:val="28"/>
        </w:rPr>
        <w:t>Мы подготовили инструкцию по проведению общего собрания собственников в ГИС ЖКХ.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316A" w:rsidRPr="00E710B5">
        <w:rPr>
          <w:rFonts w:ascii="Times New Roman" w:hAnsi="Times New Roman" w:cs="Times New Roman"/>
          <w:sz w:val="28"/>
          <w:szCs w:val="28"/>
        </w:rPr>
        <w:t>олее подробно можно ознакомиться в инструкции в разделе «обучающие видео» на сайте ГИС ЖКХ (https://dom.gosuslugi.ru/), а также на канале Г</w:t>
      </w:r>
      <w:r>
        <w:rPr>
          <w:rFonts w:ascii="Times New Roman" w:hAnsi="Times New Roman" w:cs="Times New Roman"/>
          <w:sz w:val="28"/>
          <w:szCs w:val="28"/>
        </w:rPr>
        <w:t xml:space="preserve">ИС ЖКХ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16A" w:rsidRPr="00E710B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35316A" w:rsidRPr="00E710B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https://www.youtube.com/watch?v=O0O_YaFRPIA</w:t>
        </w:r>
      </w:hyperlink>
      <w:r w:rsidR="0035316A" w:rsidRPr="00E710B5">
        <w:rPr>
          <w:rFonts w:ascii="Times New Roman" w:hAnsi="Times New Roman" w:cs="Times New Roman"/>
          <w:sz w:val="28"/>
          <w:szCs w:val="28"/>
        </w:rPr>
        <w:t>).</w:t>
      </w:r>
    </w:p>
    <w:p w:rsidR="003F28D5" w:rsidRPr="0035316A" w:rsidRDefault="003F28D5" w:rsidP="00353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8D5" w:rsidRDefault="003F28D5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3F28D5" w:rsidRDefault="003F28D5">
      <w:pPr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</w:p>
    <w:p w:rsidR="009009C1" w:rsidRDefault="009009C1"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</w:p>
    <w:sectPr w:rsidR="0090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4A9"/>
    <w:multiLevelType w:val="multilevel"/>
    <w:tmpl w:val="7AC2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40"/>
    <w:rsid w:val="00117FD3"/>
    <w:rsid w:val="00163911"/>
    <w:rsid w:val="00206B94"/>
    <w:rsid w:val="00231FD7"/>
    <w:rsid w:val="003465BC"/>
    <w:rsid w:val="0035316A"/>
    <w:rsid w:val="0038290E"/>
    <w:rsid w:val="003F28D5"/>
    <w:rsid w:val="00496CBD"/>
    <w:rsid w:val="004C200A"/>
    <w:rsid w:val="005017B0"/>
    <w:rsid w:val="005143B7"/>
    <w:rsid w:val="00626640"/>
    <w:rsid w:val="00630705"/>
    <w:rsid w:val="00667513"/>
    <w:rsid w:val="00745347"/>
    <w:rsid w:val="00755688"/>
    <w:rsid w:val="00874DCA"/>
    <w:rsid w:val="008C5D5C"/>
    <w:rsid w:val="009009C1"/>
    <w:rsid w:val="009066C5"/>
    <w:rsid w:val="009F0E8A"/>
    <w:rsid w:val="00A41B46"/>
    <w:rsid w:val="00AA0291"/>
    <w:rsid w:val="00AF4323"/>
    <w:rsid w:val="00CA2D34"/>
    <w:rsid w:val="00CB0A90"/>
    <w:rsid w:val="00D702CE"/>
    <w:rsid w:val="00D741FC"/>
    <w:rsid w:val="00DF21B1"/>
    <w:rsid w:val="00E710B5"/>
    <w:rsid w:val="00FE0C1A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B8DE"/>
  <w15:chartTrackingRefBased/>
  <w15:docId w15:val="{8718C7E9-04C6-4CFE-AAB7-06906D5F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347"/>
    <w:rPr>
      <w:i/>
      <w:iCs/>
    </w:rPr>
  </w:style>
  <w:style w:type="paragraph" w:styleId="a4">
    <w:name w:val="Normal (Web)"/>
    <w:basedOn w:val="a"/>
    <w:uiPriority w:val="99"/>
    <w:semiHidden/>
    <w:unhideWhenUsed/>
    <w:rsid w:val="00FE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316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0O_YaFRP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Елена Евгеньевна</dc:creator>
  <cp:keywords/>
  <dc:description/>
  <cp:lastModifiedBy>Ревина Елена Евгеньевна</cp:lastModifiedBy>
  <cp:revision>21</cp:revision>
  <cp:lastPrinted>2021-12-08T10:50:00Z</cp:lastPrinted>
  <dcterms:created xsi:type="dcterms:W3CDTF">2021-12-07T06:23:00Z</dcterms:created>
  <dcterms:modified xsi:type="dcterms:W3CDTF">2021-12-08T10:50:00Z</dcterms:modified>
</cp:coreProperties>
</file>