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ИТОГИ  РАБОТЫ  АДМИНИСТРАЦИИ  ПИСАРЕВСКОГО  СЕЛЬСКОГО                     ПОСЕЛЕНИЯ  В   2019  ГОДУ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Добрый день, уважаемые односельчане, приглашенные, гости!</w:t>
      </w:r>
      <w:r w:rsidRPr="00B05319">
        <w:rPr>
          <w:rFonts w:ascii="Arial" w:hAnsi="Arial" w:cs="Arial"/>
          <w:sz w:val="24"/>
          <w:szCs w:val="24"/>
          <w:shd w:val="clear" w:color="auto" w:fill="FFFFFF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Писаревского сельского поселения, представляю вашему вниманию отчет о деятельности администрации сельского поселения за 2019 год</w:t>
      </w:r>
      <w:r w:rsidRPr="00B05319">
        <w:rPr>
          <w:rFonts w:ascii="Arial" w:hAnsi="Arial" w:cs="Arial"/>
          <w:sz w:val="24"/>
          <w:szCs w:val="24"/>
        </w:rPr>
        <w:t xml:space="preserve"> в котором постараюсь отразить, проблемные вопросы и пути их решения.</w:t>
      </w: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ДЕЯТЕЛЬНОСТЬ ПРЕДСТАВИТЕЛЬНОГО ОРГАНА И АДМИНИСТРАЦИИ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Деятельность представительного органа Писаревского сельского поселения Кантемировского муниципального района осуществляется Советом народных депутатов. В 2019 году состоялось 7 заседаний, принято 42 решения. Все они касались наиболее важных проблем Писаревского сельского поселения: утверждение местного бюджета, установление местных налогов и сборов, распоряжения муниципальным имуществом, передача полномочий Кантемировскому муниципальному району. и др.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В течении 2019 года администрацией Писаревского сельского поселения в вопросах своей компетенции было принято 69 распоряжений и 34 постановление. Правовые акты администрации касались деятельности администрации взаимодействий с другими  организациями и гражданами, сферы хозяйственного управления и др. 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Также для справки объем корреспонденции составил 698 входящих писем 447 исходящих, официальных обращений 8 из них 4 письменных. 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хозяйства, и др.</w:t>
      </w:r>
    </w:p>
    <w:p w:rsidR="00AE0801" w:rsidRPr="00B05319" w:rsidRDefault="00AE0801" w:rsidP="00AE080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Ремонт и содержание дорог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К полномочиям ОМСУ относится ремонт и содержание дорог местного значения. В 2019 году производился ремонт на следующих улицах: 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AE0801" w:rsidRPr="00B05319" w:rsidTr="00581D2B">
        <w:tc>
          <w:tcPr>
            <w:tcW w:w="4785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Ул. Молодежная 1901149 руб. 73 коп.</w:t>
            </w:r>
          </w:p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По результатам конкурсных процедур ООО СПЗ</w:t>
            </w:r>
          </w:p>
        </w:tc>
        <w:tc>
          <w:tcPr>
            <w:tcW w:w="4786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Уложено 370 метров асфальтобетона</w:t>
            </w:r>
          </w:p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Выполнен ямочный ремонт</w:t>
            </w:r>
          </w:p>
        </w:tc>
      </w:tr>
      <w:tr w:rsidR="00AE0801" w:rsidRPr="00B05319" w:rsidTr="00581D2B">
        <w:tc>
          <w:tcPr>
            <w:tcW w:w="4785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Ул. Советская 11319482 руб. 36 коп.</w:t>
            </w:r>
          </w:p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 xml:space="preserve">По результатам конкурсных процедур </w:t>
            </w:r>
            <w:r w:rsidRPr="00B05319">
              <w:rPr>
                <w:rFonts w:ascii="Arial" w:hAnsi="Arial" w:cs="Arial"/>
                <w:sz w:val="24"/>
                <w:szCs w:val="24"/>
              </w:rPr>
              <w:lastRenderedPageBreak/>
              <w:t>ООО Дороги-Капремстрой</w:t>
            </w:r>
          </w:p>
        </w:tc>
        <w:tc>
          <w:tcPr>
            <w:tcW w:w="4786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lastRenderedPageBreak/>
              <w:t>Уложено 1800 метров асфальтобетона</w:t>
            </w:r>
          </w:p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801" w:rsidRPr="00B05319" w:rsidTr="00581D2B">
        <w:tc>
          <w:tcPr>
            <w:tcW w:w="4785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lastRenderedPageBreak/>
              <w:t>Ул. Октябрьская</w:t>
            </w:r>
          </w:p>
        </w:tc>
        <w:tc>
          <w:tcPr>
            <w:tcW w:w="4786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Выполнен ямочный ремонт</w:t>
            </w:r>
          </w:p>
        </w:tc>
      </w:tr>
      <w:tr w:rsidR="00AE0801" w:rsidRPr="00B05319" w:rsidTr="00581D2B">
        <w:tc>
          <w:tcPr>
            <w:tcW w:w="4785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Улицы с грунтовым покрытием</w:t>
            </w:r>
          </w:p>
        </w:tc>
        <w:tc>
          <w:tcPr>
            <w:tcW w:w="4786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Проводилось грейдирование</w:t>
            </w:r>
          </w:p>
        </w:tc>
      </w:tr>
      <w:tr w:rsidR="00AE0801" w:rsidRPr="00B05319" w:rsidTr="00581D2B">
        <w:tc>
          <w:tcPr>
            <w:tcW w:w="4785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По всем улицам</w:t>
            </w:r>
          </w:p>
        </w:tc>
        <w:tc>
          <w:tcPr>
            <w:tcW w:w="4786" w:type="dxa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Проводился покос обочин, чистка снега</w:t>
            </w:r>
          </w:p>
        </w:tc>
      </w:tr>
    </w:tbl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Чистка дорог и покос обочин производится на безвозмездной основе КФХ Украинским М.Н., ООО АгроНадежда, Писаревское ЛПУ МГ. 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По ходатайству администрации уход за тротуарами осуществлялся на безвозмездной основе работниками КФХ Украинского М.Н., а именно покос, подметание воздуходувом и обработка гербицидами, также за порядком на тротуарах и территории села следит волонтерский отряд «Сила села» за что им отдельная благодарность.</w:t>
      </w:r>
    </w:p>
    <w:p w:rsidR="00AE0801" w:rsidRPr="00B05319" w:rsidRDefault="00AE0801" w:rsidP="00AE080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Водоснабжение, водоотведение, теплоснабжение, сбор и вывоз ТКО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К компетенции органов местного самоуправления относятся вопросы водоснабжения, водоотведения, теплоснабжения, а также организация сбора и вывоза ТКО. Что касается водоснабжения и водоотведения с 01.06.2019 окончательно была завершена деятельность ИП Лунева А.И. по оказанию услуг водоснабжения и водоотведения, С 01.07.19 Водоснабжением и водоотведением занимается СПОК «Писаревского сельского поселения». В переходный период от ИП Лунева А.И. к СПОКу «Писаревского сельского поселения» услуги по ремонту сетей водоснабжения водоотведения оказывал МУП «Водоканал Кантемировский», а именно был проведен ремонт КНС и замена электродвигателя, ремонт канализационной магистрали, устранение утечек, ремонт башни.  В 2019 наше поселение было включено в областную адресную инвестиционную программу по проектированию нового водопровода, а также в федеральную программу «Чистая вода» (проектируется строительство порядка 20 километров водопровода, бурение 3 скважин, установка станции водоочистки, станции второго подъема, а также будут предусмотрены емкости для воды объемом 600 кубов), в случае успешного завершения проектных работ и прохождения экспертизы возможно начало строительства первой очереди в 2020 году. 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Теплоснабжение – поставщиком тепла уже пятый сезон является ООО ЖКПП Коммунальник. В данной отрасли имеются определенные проблемы связанные с ветхостью сетей, с тем что теплотрасса частично лежит в грунтовой воде, а также имеется проектное несоответствие котельной и теплотрассы (т.к. планировалось строительство теплотрассы 110 диаметра, но до сегодняшнего дня транспортировка осуществляется по трубам 219 диаметра, что доставляет ряд дополнительных расходов эксплуатирующей организации это и вода и электроэнергия для дополнительных насосов). В 2019 администрацией поселения совместно с районной администрацией была проведена работа по обоснование необходимости включения нашей теплотрассы в областную инвестиционную программу ждем решения правительства области. 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lastRenderedPageBreak/>
        <w:t xml:space="preserve"> Сбор и вывоз ТКО до 01.07.2019 осуществлял ИП Лунев А.И. с 01.07.2019 МУП «Водоканал Кантемировский» С 01.01.2020 региональный оператор ГУП ВО «Облкоммунсервис».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Ремонт сетей уличного освещения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В 2019 году реализован проект поддержки местных инициатив населения в рамках развития инициативного бюджетирования на территории Писаревского сельского поселения в соответствии с постановлением правительства Воронежской области от 31.08.2017 года №678, а именно произведен ремонт сетей уличного освещения. Для реализации данного направления потребовалось софинансирование местного бюджета, инвесторов и населения. Всего затрачено 1887306 руб. 70 коп. по результатам конкурсных процедур ООО ДМС Монтаж. Хотелось бы выразить благодарность всем, кто не остался равнодушен к решению данного вопроса. 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Ремонт воинского захоронения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В 2019 году из бюджета Воронежской области бюджету Писаревского сельского поселения была предоставлена субсидия на реализацию мероприятия «Ремонт и благоустройство военно-мемориального объекта», а именно воинского захоронения, в рамках основного мероприятия «Благоустройство территорий муниципальных образований» государственной программы Воронежской области «Содействие развитию муниципальных образований и местного самоуправления» Стоимость работ по благоустройству 1454484 рубля, скульптура куплена за спонсорские средства.</w:t>
      </w:r>
    </w:p>
    <w:p w:rsidR="00AE0801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  </w:t>
      </w:r>
    </w:p>
    <w:p w:rsidR="00AE0801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0801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0801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БЮДЖЕТ ПОСЕЛЕНИЯ: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685" w:type="dxa"/>
        <w:tblInd w:w="93" w:type="dxa"/>
        <w:tblLook w:val="04A0"/>
      </w:tblPr>
      <w:tblGrid>
        <w:gridCol w:w="641"/>
        <w:gridCol w:w="3939"/>
        <w:gridCol w:w="1084"/>
        <w:gridCol w:w="1084"/>
        <w:gridCol w:w="1526"/>
      </w:tblGrid>
      <w:tr w:rsidR="00AE0801" w:rsidRPr="00B05319" w:rsidTr="00581D2B">
        <w:trPr>
          <w:trHeight w:val="255"/>
        </w:trPr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 xml:space="preserve">факт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Налог на доходы фих.лиц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752,4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Единый сельхоз налог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390,9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Налог на имущество физ.лиц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146,9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1037,0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941,7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AE0801" w:rsidRPr="00B05319" w:rsidTr="00581D2B">
        <w:trPr>
          <w:trHeight w:val="41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Аренда имущества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184,2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418,9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Доходы от платных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129,2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доп.доходы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21951,8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18976,8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801" w:rsidRPr="00B05319" w:rsidTr="00581D2B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24183,8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319">
              <w:rPr>
                <w:rFonts w:ascii="Arial" w:hAnsi="Arial" w:cs="Arial"/>
                <w:sz w:val="24"/>
                <w:szCs w:val="24"/>
              </w:rPr>
              <w:t>21544,5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801" w:rsidRPr="00B05319" w:rsidRDefault="00AE0801" w:rsidP="00581D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Итого 115 % общее исполнение бюджета.</w:t>
      </w: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РЫНОК  ТРУДА.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Население работает в Писаревском ЛПУ МГ, Писаревском доме интернате, АВП  УАВР ,ООО АгроНадежда,  КФХ  Украинского М.Н., КФХ  Украинского В.Н.,  Писаревская  СОШ ,  Детский  сад, Амбулатория, Торговля,   Администрация  сельского поселения, , МКУК ЦКД, СПОК, Аптека , Почта , Связь. Итого в экономике занятых 522 человек. </w:t>
      </w:r>
    </w:p>
    <w:p w:rsidR="00AE0801" w:rsidRPr="00B05319" w:rsidRDefault="00AE0801" w:rsidP="00AE080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ДЕМОГРАФИЧЕСКАЯ  СИТУАЦИЯ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По итогам прошлого года в Писаревском сельском поселении сохраняется тенденция к сокращению численности населения. В 2019 году родилось – 10, умерло – 20 . По данным паспортно – визовой службы в течении прошлого года убыло- 24 прибыло- 45 человек . По данным администрации поселения численность населения составляет 1478 человек. На воинском учете состоит 264 человека в 2019 году из рядов ВС РФ вернулись 5 жителя поселения и 4 были призваны на службу. </w:t>
      </w:r>
    </w:p>
    <w:p w:rsidR="00AE0801" w:rsidRPr="00B05319" w:rsidRDefault="00AE0801" w:rsidP="00AE080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jc w:val="center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СЕЛЬСКОЕ ХОЗЯЙСТВО.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Сельское хозяйство Писаревского поселения представлено следующими хозяйствующими субъектами: это ООО АгроНадежда, ИП глава КФХ Украинский М.Н., ИП глава КФХ Украинский В.Н., РАВ Агро. Все вышеуказанные хозяйства, кроме РАВ Агро, являются постоянными социальными партнерами Администрации поселения и всегда оказывают посильную помощь. ООО АгроНадежда окончено строительство зернохранилища и введено в </w:t>
      </w:r>
      <w:r w:rsidRPr="00B05319">
        <w:rPr>
          <w:rFonts w:ascii="Arial" w:hAnsi="Arial" w:cs="Arial"/>
          <w:sz w:val="24"/>
          <w:szCs w:val="24"/>
        </w:rPr>
        <w:lastRenderedPageBreak/>
        <w:t>эксплуатацию. Все сельхозпроизводители ведут непрерывную работу по улучшению условий труда и обновлению техники. Прим</w:t>
      </w:r>
      <w:r>
        <w:rPr>
          <w:rFonts w:ascii="Arial" w:hAnsi="Arial" w:cs="Arial"/>
          <w:sz w:val="24"/>
          <w:szCs w:val="24"/>
        </w:rPr>
        <w:t>е</w:t>
      </w:r>
      <w:r w:rsidRPr="00B05319">
        <w:rPr>
          <w:rFonts w:ascii="Arial" w:hAnsi="Arial" w:cs="Arial"/>
          <w:sz w:val="24"/>
          <w:szCs w:val="24"/>
        </w:rPr>
        <w:t>няют новые технологии.</w:t>
      </w: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ЗДРАВООХРАНЕНИЕ.</w:t>
      </w:r>
    </w:p>
    <w:p w:rsidR="00AE0801" w:rsidRPr="00B05319" w:rsidRDefault="00AE0801" w:rsidP="00AE08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 На территории  Писаревского  сельского  поселения  работает  амбулатория  с дневным  пребыванием в 6 коек. Организация медицинского обслуживания населения была и остается приоритетным направлением в деятельности администрации сельского поселения. Большую качественную работу по сохранению здоровья граждан на протяжении многих лет ведут работники амбулатории, которые проводят прививочную работу, с посещением детей, больных на дому, с гражданами разных категорий проводит профилактические беседы. Постоянно проводятся выезды по адресам. Доставляются лекарственные препараты больным. Огромное им спасибо за добросовестное отношение к работе. В 2020 году планируется строительство ФАП. Все необходимые ТУ получены, электричество подведено.</w:t>
      </w:r>
    </w:p>
    <w:p w:rsidR="00AE0801" w:rsidRPr="00B05319" w:rsidRDefault="00AE0801" w:rsidP="00AE080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СПОРТ: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В работе по  оздоровлению  населения  большое  значение  играет развитие  физкультуры и спорта.  Под руководством  руководителей</w:t>
      </w:r>
      <w:r>
        <w:rPr>
          <w:rFonts w:ascii="Arial" w:hAnsi="Arial" w:cs="Arial"/>
          <w:sz w:val="24"/>
          <w:szCs w:val="24"/>
        </w:rPr>
        <w:t xml:space="preserve">  А.П. Кузуб</w:t>
      </w:r>
      <w:r w:rsidRPr="00B05319">
        <w:rPr>
          <w:rFonts w:ascii="Arial" w:hAnsi="Arial" w:cs="Arial"/>
          <w:sz w:val="24"/>
          <w:szCs w:val="24"/>
        </w:rPr>
        <w:t xml:space="preserve"> , Зубкова Н.П.  регулярно  проводятся  занятия  с детьми школьного  возраста  и взрослыми по волейболу, баскетболу, футболу, легкой  атлетике. Команды  Писаревского сельского  поселения  регулярно  участвуют  в  областных и районных  соревнованиях. Для сп</w:t>
      </w:r>
      <w:r>
        <w:rPr>
          <w:rFonts w:ascii="Arial" w:hAnsi="Arial" w:cs="Arial"/>
          <w:sz w:val="24"/>
          <w:szCs w:val="24"/>
        </w:rPr>
        <w:t>равки</w:t>
      </w:r>
      <w:r w:rsidRPr="00B05319">
        <w:rPr>
          <w:rFonts w:ascii="Arial" w:hAnsi="Arial" w:cs="Arial"/>
          <w:sz w:val="24"/>
          <w:szCs w:val="24"/>
        </w:rPr>
        <w:t xml:space="preserve">: в 2019 году спортсмены Писаревского сельского поселения заняли- футбол 3 место(для сравнения в волейбол 1 место м/ж 2 место, баскетбол 2 место (м/ж), гиревой спорт 3 место, плаванье 3 место, перетягивание каната 1 место, 4 место поселения в спартакиаде городских и сельских поселений. 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Общественная инициатива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С 2016 года на территории поселения были организованны три ТОСА это :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ТОС улицы Октябрьской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ТОС улицы Садовой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ТОС улицы Советской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В 2019 организован ТОС Городок, все четыре тоса участвовали в весенней заявочной кампании и направляли заявки на выделение гранта, но к сожалению не были профинансированы. В декабре прошел еще один прием заявок уже на 2020 год, заявки направлены ждем конкурса.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Инициативное бюджетирование- проведены ряд собраний на которых было выбрано направление по обустройству мест гражданских захоронений а именно </w:t>
      </w:r>
      <w:r w:rsidRPr="00B05319">
        <w:rPr>
          <w:rFonts w:ascii="Arial" w:hAnsi="Arial" w:cs="Arial"/>
          <w:sz w:val="24"/>
          <w:szCs w:val="24"/>
        </w:rPr>
        <w:lastRenderedPageBreak/>
        <w:t xml:space="preserve">сельского кладбища. В 2020 году поселение будет участвовать в программе по данному направлению. Готовится вся необходимая документация. </w:t>
      </w: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Суботники</w:t>
      </w:r>
    </w:p>
    <w:p w:rsidR="00AE0801" w:rsidRPr="00B05319" w:rsidRDefault="00AE0801" w:rsidP="00AE0801">
      <w:pPr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Информация представлена на слайде.</w:t>
      </w: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Планы на текущий год:</w:t>
      </w:r>
    </w:p>
    <w:p w:rsidR="00AE0801" w:rsidRPr="00B05319" w:rsidRDefault="00AE0801" w:rsidP="00AE0801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05319">
        <w:rPr>
          <w:rFonts w:ascii="Arial" w:hAnsi="Arial" w:cs="Arial"/>
          <w:sz w:val="24"/>
          <w:szCs w:val="24"/>
          <w:shd w:val="clear" w:color="auto" w:fill="FFFFFF"/>
        </w:rPr>
        <w:t>- Дороги (ремонт в рамках выделенных средств)</w:t>
      </w:r>
    </w:p>
    <w:p w:rsidR="00AE0801" w:rsidRPr="00B05319" w:rsidRDefault="00AE0801" w:rsidP="00AE0801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05319">
        <w:rPr>
          <w:rFonts w:ascii="Arial" w:hAnsi="Arial" w:cs="Arial"/>
          <w:sz w:val="24"/>
          <w:szCs w:val="24"/>
          <w:shd w:val="clear" w:color="auto" w:fill="FFFFFF"/>
        </w:rPr>
        <w:t>- Свет (поддержание р рабочем состоянии)</w:t>
      </w:r>
    </w:p>
    <w:p w:rsidR="00AE0801" w:rsidRPr="00B05319" w:rsidRDefault="00AE0801" w:rsidP="00AE0801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05319">
        <w:rPr>
          <w:rFonts w:ascii="Arial" w:hAnsi="Arial" w:cs="Arial"/>
          <w:sz w:val="24"/>
          <w:szCs w:val="24"/>
          <w:shd w:val="clear" w:color="auto" w:fill="FFFFFF"/>
        </w:rPr>
        <w:t>- Вода (продолжить начатую работу)</w:t>
      </w:r>
    </w:p>
    <w:p w:rsidR="00AE0801" w:rsidRPr="00B05319" w:rsidRDefault="00AE0801" w:rsidP="00AE0801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B05319">
        <w:rPr>
          <w:rFonts w:ascii="Arial" w:hAnsi="Arial" w:cs="Arial"/>
          <w:sz w:val="24"/>
          <w:szCs w:val="24"/>
          <w:shd w:val="clear" w:color="auto" w:fill="FFFFFF"/>
        </w:rPr>
        <w:t>- Теплотрасса (попасть в программу ОАИП)</w:t>
      </w:r>
    </w:p>
    <w:p w:rsidR="00AE0801" w:rsidRPr="00B05319" w:rsidRDefault="00AE0801" w:rsidP="00AE0801">
      <w:pPr>
        <w:ind w:firstLine="708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  <w:shd w:val="clear" w:color="auto" w:fill="FFFFFF"/>
        </w:rPr>
        <w:t>- Кладбище (попасть в программу инициативного бюджетирования)</w:t>
      </w:r>
    </w:p>
    <w:p w:rsidR="00AE0801" w:rsidRPr="00B05319" w:rsidRDefault="00AE0801" w:rsidP="00AE0801">
      <w:pPr>
        <w:jc w:val="center"/>
        <w:rPr>
          <w:rFonts w:ascii="Arial" w:hAnsi="Arial" w:cs="Arial"/>
          <w:b/>
          <w:sz w:val="24"/>
          <w:szCs w:val="24"/>
        </w:rPr>
      </w:pPr>
      <w:r w:rsidRPr="00B05319">
        <w:rPr>
          <w:rFonts w:ascii="Arial" w:hAnsi="Arial" w:cs="Arial"/>
          <w:b/>
          <w:sz w:val="24"/>
          <w:szCs w:val="24"/>
        </w:rPr>
        <w:t>ВЫВОДЫ:</w:t>
      </w:r>
    </w:p>
    <w:p w:rsidR="00AE0801" w:rsidRPr="00B05319" w:rsidRDefault="00AE0801" w:rsidP="00AE0801">
      <w:pPr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  <w:shd w:val="clear" w:color="auto" w:fill="FFFFFF"/>
        </w:rPr>
        <w:t>Сегодня, анализируя итоги ушедшего года, должен признать, что это был очень непростой год для нашего поселения во всех отношениях. Не всё из того, что планировалось, удалось сделать. Однако нельзя отрицать и того, что в 2019 году немало сделано для будущего динамичного развития Писаревского сельского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представительной, взаимодействию с социальными партнерами.</w:t>
      </w:r>
    </w:p>
    <w:p w:rsidR="00AE0801" w:rsidRPr="00B05319" w:rsidRDefault="00AE0801" w:rsidP="00AE08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 xml:space="preserve">Глава Писаревского </w:t>
      </w:r>
    </w:p>
    <w:p w:rsidR="00AE0801" w:rsidRPr="00B05319" w:rsidRDefault="00AE0801" w:rsidP="00AE08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319">
        <w:rPr>
          <w:rFonts w:ascii="Arial" w:hAnsi="Arial" w:cs="Arial"/>
          <w:sz w:val="24"/>
          <w:szCs w:val="24"/>
        </w:rPr>
        <w:t>сельского поселения</w:t>
      </w:r>
      <w:r w:rsidRPr="00B05319">
        <w:rPr>
          <w:rFonts w:ascii="Arial" w:hAnsi="Arial" w:cs="Arial"/>
          <w:sz w:val="24"/>
          <w:szCs w:val="24"/>
        </w:rPr>
        <w:tab/>
      </w:r>
      <w:r w:rsidRPr="00B05319">
        <w:rPr>
          <w:rFonts w:ascii="Arial" w:hAnsi="Arial" w:cs="Arial"/>
          <w:sz w:val="24"/>
          <w:szCs w:val="24"/>
        </w:rPr>
        <w:tab/>
      </w:r>
      <w:r w:rsidRPr="00B05319">
        <w:rPr>
          <w:rFonts w:ascii="Arial" w:hAnsi="Arial" w:cs="Arial"/>
          <w:sz w:val="24"/>
          <w:szCs w:val="24"/>
        </w:rPr>
        <w:tab/>
      </w:r>
      <w:r w:rsidRPr="00B05319">
        <w:rPr>
          <w:rFonts w:ascii="Arial" w:hAnsi="Arial" w:cs="Arial"/>
          <w:sz w:val="24"/>
          <w:szCs w:val="24"/>
        </w:rPr>
        <w:tab/>
      </w:r>
      <w:r w:rsidRPr="00B05319">
        <w:rPr>
          <w:rFonts w:ascii="Arial" w:hAnsi="Arial" w:cs="Arial"/>
          <w:sz w:val="24"/>
          <w:szCs w:val="24"/>
        </w:rPr>
        <w:tab/>
      </w:r>
      <w:r w:rsidRPr="00B05319">
        <w:rPr>
          <w:rFonts w:ascii="Arial" w:hAnsi="Arial" w:cs="Arial"/>
          <w:sz w:val="24"/>
          <w:szCs w:val="24"/>
        </w:rPr>
        <w:tab/>
      </w:r>
      <w:r w:rsidRPr="00B05319">
        <w:rPr>
          <w:rFonts w:ascii="Arial" w:hAnsi="Arial" w:cs="Arial"/>
          <w:sz w:val="24"/>
          <w:szCs w:val="24"/>
        </w:rPr>
        <w:tab/>
        <w:t>Е.М.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05319">
        <w:rPr>
          <w:rFonts w:ascii="Arial" w:hAnsi="Arial" w:cs="Arial"/>
          <w:sz w:val="24"/>
          <w:szCs w:val="24"/>
        </w:rPr>
        <w:t>Украинский</w:t>
      </w:r>
    </w:p>
    <w:p w:rsidR="00AE0801" w:rsidRPr="00B05319" w:rsidRDefault="00AE0801" w:rsidP="00AE08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E0801" w:rsidRPr="00B05319" w:rsidRDefault="00AE0801" w:rsidP="00AE0801">
      <w:pPr>
        <w:rPr>
          <w:rFonts w:ascii="Arial" w:hAnsi="Arial" w:cs="Arial"/>
          <w:sz w:val="24"/>
          <w:szCs w:val="24"/>
        </w:rPr>
      </w:pPr>
    </w:p>
    <w:p w:rsidR="009145B5" w:rsidRPr="00AE0801" w:rsidRDefault="009145B5" w:rsidP="00AE0801">
      <w:pPr>
        <w:rPr>
          <w:szCs w:val="28"/>
        </w:rPr>
      </w:pPr>
    </w:p>
    <w:sectPr w:rsidR="009145B5" w:rsidRPr="00AE0801" w:rsidSect="00A6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5B" w:rsidRDefault="0062205B" w:rsidP="007E7ABD">
      <w:pPr>
        <w:spacing w:after="0" w:line="240" w:lineRule="auto"/>
      </w:pPr>
      <w:r>
        <w:separator/>
      </w:r>
    </w:p>
  </w:endnote>
  <w:endnote w:type="continuationSeparator" w:id="0">
    <w:p w:rsidR="0062205B" w:rsidRDefault="0062205B" w:rsidP="007E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5B" w:rsidRDefault="0062205B" w:rsidP="007E7ABD">
      <w:pPr>
        <w:spacing w:after="0" w:line="240" w:lineRule="auto"/>
      </w:pPr>
      <w:r>
        <w:separator/>
      </w:r>
    </w:p>
  </w:footnote>
  <w:footnote w:type="continuationSeparator" w:id="0">
    <w:p w:rsidR="0062205B" w:rsidRDefault="0062205B" w:rsidP="007E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B3"/>
    <w:multiLevelType w:val="hybridMultilevel"/>
    <w:tmpl w:val="7084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1EDB"/>
    <w:multiLevelType w:val="hybridMultilevel"/>
    <w:tmpl w:val="F40876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F88390C"/>
    <w:multiLevelType w:val="hybridMultilevel"/>
    <w:tmpl w:val="65E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4BFF"/>
    <w:multiLevelType w:val="hybridMultilevel"/>
    <w:tmpl w:val="7264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775"/>
    <w:rsid w:val="00035521"/>
    <w:rsid w:val="00054056"/>
    <w:rsid w:val="000775B0"/>
    <w:rsid w:val="000A03B3"/>
    <w:rsid w:val="000A5AA1"/>
    <w:rsid w:val="000B2A58"/>
    <w:rsid w:val="000C4A7B"/>
    <w:rsid w:val="00167AEF"/>
    <w:rsid w:val="00196A6E"/>
    <w:rsid w:val="00197056"/>
    <w:rsid w:val="001B3418"/>
    <w:rsid w:val="00226171"/>
    <w:rsid w:val="00235770"/>
    <w:rsid w:val="00374D31"/>
    <w:rsid w:val="00400A0D"/>
    <w:rsid w:val="0043382B"/>
    <w:rsid w:val="004D0D00"/>
    <w:rsid w:val="004E09FB"/>
    <w:rsid w:val="004E290C"/>
    <w:rsid w:val="004E2CDC"/>
    <w:rsid w:val="00534419"/>
    <w:rsid w:val="00555BFF"/>
    <w:rsid w:val="005D6EDA"/>
    <w:rsid w:val="00610788"/>
    <w:rsid w:val="0062205B"/>
    <w:rsid w:val="0062212A"/>
    <w:rsid w:val="0066367E"/>
    <w:rsid w:val="006677A3"/>
    <w:rsid w:val="00697A71"/>
    <w:rsid w:val="006C1775"/>
    <w:rsid w:val="007035C2"/>
    <w:rsid w:val="00757C10"/>
    <w:rsid w:val="007E7ABD"/>
    <w:rsid w:val="008004C5"/>
    <w:rsid w:val="00814354"/>
    <w:rsid w:val="008375BA"/>
    <w:rsid w:val="00847CD1"/>
    <w:rsid w:val="008529A2"/>
    <w:rsid w:val="008E5C21"/>
    <w:rsid w:val="008F75C2"/>
    <w:rsid w:val="009145B5"/>
    <w:rsid w:val="009C09F2"/>
    <w:rsid w:val="009C3059"/>
    <w:rsid w:val="00A17432"/>
    <w:rsid w:val="00A2474B"/>
    <w:rsid w:val="00A8077F"/>
    <w:rsid w:val="00A852DA"/>
    <w:rsid w:val="00AE0801"/>
    <w:rsid w:val="00AF61B9"/>
    <w:rsid w:val="00B0228B"/>
    <w:rsid w:val="00B340C6"/>
    <w:rsid w:val="00B5147A"/>
    <w:rsid w:val="00B770BA"/>
    <w:rsid w:val="00BB74F7"/>
    <w:rsid w:val="00C17454"/>
    <w:rsid w:val="00C518BC"/>
    <w:rsid w:val="00CA01B7"/>
    <w:rsid w:val="00CC1A7D"/>
    <w:rsid w:val="00D124A7"/>
    <w:rsid w:val="00DB03E0"/>
    <w:rsid w:val="00DD54A5"/>
    <w:rsid w:val="00E37EC2"/>
    <w:rsid w:val="00E7262E"/>
    <w:rsid w:val="00E839B0"/>
    <w:rsid w:val="00E855FE"/>
    <w:rsid w:val="00EF0B86"/>
    <w:rsid w:val="00F00388"/>
    <w:rsid w:val="00F61389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775"/>
    <w:rPr>
      <w:b/>
      <w:bCs/>
    </w:rPr>
  </w:style>
  <w:style w:type="paragraph" w:styleId="a5">
    <w:name w:val="List Paragraph"/>
    <w:basedOn w:val="a"/>
    <w:uiPriority w:val="99"/>
    <w:qFormat/>
    <w:rsid w:val="00AF61B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1"/>
    <w:qFormat/>
    <w:rsid w:val="004E290C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4E290C"/>
    <w:rPr>
      <w:rFonts w:eastAsiaTheme="minorEastAsia"/>
      <w:sz w:val="20"/>
      <w:szCs w:val="20"/>
      <w:lang w:val="en-US" w:bidi="en-US"/>
    </w:rPr>
  </w:style>
  <w:style w:type="character" w:customStyle="1" w:styleId="normaltextrunscx32627041">
    <w:name w:val="normaltextrun scx32627041"/>
    <w:basedOn w:val="a0"/>
    <w:rsid w:val="009C3059"/>
  </w:style>
  <w:style w:type="character" w:customStyle="1" w:styleId="apple-converted-space">
    <w:name w:val="apple-converted-space"/>
    <w:basedOn w:val="a0"/>
    <w:rsid w:val="00E37EC2"/>
  </w:style>
  <w:style w:type="character" w:customStyle="1" w:styleId="spellingerrorscx32627041">
    <w:name w:val="spellingerror scx32627041"/>
    <w:basedOn w:val="a0"/>
    <w:rsid w:val="00E37EC2"/>
  </w:style>
  <w:style w:type="character" w:customStyle="1" w:styleId="eopscx32627041">
    <w:name w:val="eop scx32627041"/>
    <w:basedOn w:val="a0"/>
    <w:rsid w:val="00A852DA"/>
  </w:style>
  <w:style w:type="paragraph" w:customStyle="1" w:styleId="paragraphscx32627041">
    <w:name w:val="paragraph scx32627041"/>
    <w:basedOn w:val="a"/>
    <w:rsid w:val="00A8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7ABD"/>
  </w:style>
  <w:style w:type="paragraph" w:styleId="aa">
    <w:name w:val="footer"/>
    <w:basedOn w:val="a"/>
    <w:link w:val="ab"/>
    <w:uiPriority w:val="99"/>
    <w:semiHidden/>
    <w:unhideWhenUsed/>
    <w:rsid w:val="007E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7ABD"/>
  </w:style>
  <w:style w:type="table" w:styleId="ac">
    <w:name w:val="Table Grid"/>
    <w:basedOn w:val="a1"/>
    <w:rsid w:val="00AE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СмаглеевскоеСП</dc:creator>
  <cp:lastModifiedBy>adm-kch</cp:lastModifiedBy>
  <cp:revision>2</cp:revision>
  <cp:lastPrinted>2020-01-16T13:15:00Z</cp:lastPrinted>
  <dcterms:created xsi:type="dcterms:W3CDTF">2020-02-13T07:02:00Z</dcterms:created>
  <dcterms:modified xsi:type="dcterms:W3CDTF">2020-02-13T07:02:00Z</dcterms:modified>
</cp:coreProperties>
</file>