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0C" w:rsidRDefault="00F6070C" w:rsidP="00F6070C">
      <w:pPr>
        <w:spacing w:after="0"/>
        <w:jc w:val="right"/>
        <w:rPr>
          <w:b/>
          <w:bCs/>
        </w:rPr>
      </w:pPr>
      <w:r>
        <w:rPr>
          <w:b/>
          <w:bCs/>
        </w:rPr>
        <w:t>Утвержден решением Совета народных депутатов</w:t>
      </w:r>
    </w:p>
    <w:p w:rsidR="00F6070C" w:rsidRDefault="00F6070C" w:rsidP="00F6070C">
      <w:pPr>
        <w:spacing w:after="0"/>
        <w:jc w:val="right"/>
        <w:rPr>
          <w:b/>
          <w:bCs/>
        </w:rPr>
      </w:pPr>
      <w:r>
        <w:rPr>
          <w:b/>
          <w:bCs/>
        </w:rPr>
        <w:t>Зайцевского сельского поселения</w:t>
      </w:r>
    </w:p>
    <w:p w:rsidR="00F6070C" w:rsidRDefault="00F6070C" w:rsidP="00F6070C">
      <w:pPr>
        <w:spacing w:after="0"/>
        <w:jc w:val="right"/>
        <w:rPr>
          <w:b/>
          <w:bCs/>
        </w:rPr>
      </w:pPr>
      <w:r>
        <w:rPr>
          <w:b/>
          <w:bCs/>
        </w:rPr>
        <w:t xml:space="preserve"> Кантемировского муниципального района Воронежской области</w:t>
      </w:r>
    </w:p>
    <w:p w:rsidR="00F6070C" w:rsidRDefault="00F6070C" w:rsidP="00F6070C">
      <w:pPr>
        <w:spacing w:after="0"/>
        <w:jc w:val="right"/>
        <w:rPr>
          <w:b/>
          <w:bCs/>
        </w:rPr>
      </w:pPr>
      <w:r>
        <w:rPr>
          <w:b/>
          <w:bCs/>
        </w:rPr>
        <w:t>от 03.02.2020 года № 213</w:t>
      </w:r>
    </w:p>
    <w:p w:rsidR="00F6070C" w:rsidRDefault="00F6070C" w:rsidP="00F6070C">
      <w:pPr>
        <w:spacing w:after="0"/>
        <w:jc w:val="right"/>
        <w:rPr>
          <w:b/>
          <w:bCs/>
        </w:rPr>
      </w:pPr>
    </w:p>
    <w:p w:rsidR="00F6070C" w:rsidRDefault="00F6070C" w:rsidP="00F6070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главы Зайцевского сельского поселения</w:t>
      </w:r>
    </w:p>
    <w:p w:rsidR="00F6070C" w:rsidRDefault="00F6070C" w:rsidP="00F6070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работы за 2019 год и задачах на 2020 год</w:t>
      </w:r>
    </w:p>
    <w:p w:rsidR="00F6070C" w:rsidRDefault="00F6070C" w:rsidP="00F6070C">
      <w:pPr>
        <w:spacing w:after="0"/>
        <w:jc w:val="center"/>
        <w:rPr>
          <w:b/>
          <w:bCs/>
          <w:sz w:val="28"/>
          <w:szCs w:val="28"/>
        </w:rPr>
      </w:pPr>
    </w:p>
    <w:p w:rsidR="00F6070C" w:rsidRDefault="00F6070C" w:rsidP="00F6070C">
      <w:pPr>
        <w:jc w:val="both"/>
        <w:rPr>
          <w:b/>
          <w:bCs/>
        </w:rPr>
      </w:pPr>
      <w:r>
        <w:rPr>
          <w:b/>
          <w:bCs/>
        </w:rPr>
        <w:t>Общая площадь территории Зайцевского сельского поселения - 19 640 га, из которых</w:t>
      </w:r>
      <w:r>
        <w:t xml:space="preserve"> </w:t>
      </w:r>
      <w:r>
        <w:rPr>
          <w:b/>
          <w:bCs/>
        </w:rPr>
        <w:t>земли сельскохозяйственного назначения – 17 356 га</w:t>
      </w:r>
      <w:r>
        <w:t xml:space="preserve">, </w:t>
      </w:r>
      <w:r>
        <w:rPr>
          <w:b/>
          <w:bCs/>
        </w:rPr>
        <w:t>земли населенных пунктов - 834 га, земли государственного  лесного фонда - 922 га</w:t>
      </w:r>
      <w:r>
        <w:t xml:space="preserve">,  </w:t>
      </w:r>
      <w:r>
        <w:rPr>
          <w:b/>
          <w:bCs/>
        </w:rPr>
        <w:t>защитные леса - 495га</w:t>
      </w:r>
      <w:r>
        <w:t xml:space="preserve">, </w:t>
      </w:r>
      <w:r>
        <w:rPr>
          <w:b/>
          <w:bCs/>
        </w:rPr>
        <w:t>земли под дорогами управления автодорог  -32,2 га</w:t>
      </w:r>
      <w:r>
        <w:t>, з</w:t>
      </w:r>
      <w:r>
        <w:rPr>
          <w:b/>
          <w:bCs/>
        </w:rPr>
        <w:t>емли промышленности (железная дорога) – 420 га.</w:t>
      </w:r>
    </w:p>
    <w:p w:rsidR="00F6070C" w:rsidRDefault="00F6070C" w:rsidP="00F6070C">
      <w:pPr>
        <w:jc w:val="both"/>
        <w:rPr>
          <w:b/>
          <w:bCs/>
        </w:rPr>
      </w:pPr>
      <w:r>
        <w:rPr>
          <w:b/>
          <w:bCs/>
        </w:rPr>
        <w:t>На территории поселения расположены три школы, шесть торговых точек  (4 магазина и 2 ларька), три почтовых отделения , шесть кладбищ, четыре памятника односельчанам, погибшим в годы ВОВ, станция Зайцевка, три ФАП,  три библиотеки,  три сельских клуба, которые входят в МКУК «Зайцевский ЦКД».  За прошедший год администрацией поселения проведена работа по оформлению прав собственности на 4 объекта недвижимости.</w:t>
      </w:r>
    </w:p>
    <w:p w:rsidR="00F6070C" w:rsidRDefault="00F6070C" w:rsidP="00F6070C">
      <w:pPr>
        <w:jc w:val="both"/>
        <w:rPr>
          <w:b/>
          <w:bCs/>
        </w:rPr>
      </w:pPr>
      <w:r>
        <w:rPr>
          <w:b/>
          <w:bCs/>
        </w:rPr>
        <w:t xml:space="preserve">Земли поселения обрабатывают ООО «РАВ-Агро» и 17 фермерских хозяйств. </w:t>
      </w:r>
    </w:p>
    <w:p w:rsidR="00F6070C" w:rsidRDefault="00F6070C" w:rsidP="00F6070C">
      <w:pPr>
        <w:jc w:val="both"/>
        <w:rPr>
          <w:b/>
          <w:bCs/>
        </w:rPr>
      </w:pPr>
      <w:r>
        <w:rPr>
          <w:b/>
          <w:bCs/>
        </w:rPr>
        <w:t>В поселении продолжается постепенное снижение количества населения, связанное с постоянным превышением количества умерших над числом родившихся, миграцией населения. Так в 2019 году родился 1 человек, а умерло 12 человек.  На 1 января 2020 года на территории поселения зарегистрировано 1273 человека, из них 492 пенсионера, 149 детей до 16 лет и 632 человека трудоспособного возраста, которые заняты в следующих отраслях: сельскохозяйственное производство - 94 человека, образование-37 человек, отделения почтовой связи - 7 человек, здравоохранение- 5 человек, торговля - 11 человек, культура- 9 человек,  сельская администрация  - 3 человека,  станция "Зайцевская" - 65 человек (из них 18 человек жители сельского поселения), вне поселения  работают 459 человек.</w:t>
      </w:r>
    </w:p>
    <w:p w:rsidR="00F6070C" w:rsidRDefault="00F6070C" w:rsidP="00F6070C">
      <w:pPr>
        <w:jc w:val="both"/>
        <w:rPr>
          <w:b/>
          <w:bCs/>
        </w:rPr>
      </w:pPr>
      <w:r>
        <w:rPr>
          <w:b/>
          <w:bCs/>
        </w:rPr>
        <w:t>В 2019 в бюджет сельского поселения поступило собственных доходов 2 095,3 тыс. рублей. Основой собственных доходов поселения являются: земельный налог, налог на имущество физических лиц, единый сельхозналог и НДФЛ. За 2019 год в бюджет поселения поступило 1493,4 тыс. рублей земельного налога, 172,0 тыс. рублей НДФЛ, 227,6 тыс. рублей ЕСХН.            Вместе с тем существует недоимка по налогу на имущество в размере 43,4 тыс. рублей, и по земельному налогу 308,2 тыс. рублей. Администрацией поселения проводится постоянная работа с населением по снижению недоимки.</w:t>
      </w:r>
    </w:p>
    <w:p w:rsidR="00F6070C" w:rsidRDefault="00F6070C" w:rsidP="00F6070C">
      <w:pPr>
        <w:jc w:val="both"/>
        <w:rPr>
          <w:b/>
          <w:bCs/>
        </w:rPr>
      </w:pPr>
      <w:r>
        <w:rPr>
          <w:b/>
          <w:bCs/>
        </w:rPr>
        <w:t>Помимо собственных доходов в бюджет Зайцевского сельского поселения поступили безвозмездные поступления в сумме 3 738,4 тыс. рублей:  282,0 тыс. рублей - областная дотация; 78,8 тыс. рублей субвенция на осуществление первичного воинского учета; иные межбюджетные трансферты  на ремонт автомобильных дорог 1 316,9 тыс. рублей, в том числе 534,9 тыс. рублей безвозмездные средства РЖД, переданные бюджету Кантемировского муниципального района на ремонт автомобильных дорог; прочие межбюджетные трансферты 1 900,7 тыс. рублей  (из них: сбалансированность 215,4 тыс. рублей, финансовая поддержка 855,0 тыс. рублей, подготовка документации для внесения изменений в генеральный план Зайцевского сельского поселения 696,1 тыс. рублей); прочие безвозмездные поступления 160,0 тыс. рублей (благотворительная помощь ООО "РАВ Агро" на ремонт крыши Гармашевского СК). Таким образом, доходы бюджета  поселения составил в 2019 году 5 833,7 тыс. рублей.</w:t>
      </w:r>
    </w:p>
    <w:p w:rsidR="00F6070C" w:rsidRDefault="00F6070C" w:rsidP="00F6070C">
      <w:pPr>
        <w:rPr>
          <w:b/>
          <w:bCs/>
        </w:rPr>
      </w:pPr>
      <w:r>
        <w:rPr>
          <w:b/>
          <w:bCs/>
        </w:rPr>
        <w:t>Рассмотрим расходную часть бюджета Зайцевского сельского поселения: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Общегосударственные вопросы:  1 990,8 тыс. рублей, в том числе: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Заработная плата главы поселения и аппарата управления администрации поселения 1 366,0 тыс. рублей;  услуги связи 63,2 тыс. рублей;  коммунальные услуги 121,0 тыс. рублей; услуги по содержанию имущества  321,4 тыс. рублей; прочие услуги 36,9 тыс. рублей; расходы на приобретение основных средств и материальных запасов 54,3 тыс. рублей; межбюджетные трансферты, передаваемые бюджету Кантемировского муниципального района в связи с заключенными соглашениями  28,0 тыс. рублей.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В 2019 году администрация Кантемировского муниципального района передала на безвозмездной основе администрации сельского поселения легковой автомобиль "Лада Гранта".</w:t>
      </w:r>
    </w:p>
    <w:p w:rsidR="00F6070C" w:rsidRDefault="00F6070C" w:rsidP="00F6070C">
      <w:pPr>
        <w:spacing w:after="0"/>
        <w:jc w:val="both"/>
        <w:rPr>
          <w:b/>
          <w:bCs/>
        </w:rPr>
      </w:pP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Мобилизационная подготовка:  78,8 тыс. рублей, в том числе: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Заработная плата военно-учетного работника  70,5 тыс. рублей; услуги связи 1,1 тыс. рублей; прочие услуги 2,7 тыс. рублей;  расходы на приобретение основных средств и материальных запасов 4,5 тыс. рублей.</w:t>
      </w:r>
    </w:p>
    <w:p w:rsidR="00F6070C" w:rsidRDefault="00F6070C" w:rsidP="00F6070C">
      <w:pPr>
        <w:spacing w:after="0"/>
        <w:jc w:val="both"/>
        <w:rPr>
          <w:b/>
          <w:bCs/>
        </w:rPr>
      </w:pP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Национальная экономика: 1 997,7 тыс. рублей, в том числе: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Дорожный фонд Зайцевского сельского поселения  1 268,8 тыс. рублей, в том числе на ремонт  120 метров автомобильной дороги в с.Гармашевка по ул. Победы до съезда на ул.Молодежная 534,9 тыс. рублей, подрядчиком этих работ является ООО "Россошанское ДРСУ № 1"; на содержание автомобильных дорог общего пользования местного значения 534,9 тыс. рублей. В течении 2019 года были проведены работы по очистке дорог от снега, косьба сорной растительности на обочинах дорог, отсыпка грунтом, грейдирование и планировка откосов грунтовых дорог сельского поселения, а также нанесение разметки на пешеходные переходы в с.Гармашевка и п.Новопавловка  подрядчики - ИП Бухало Ю.В., ИП Глава КФХ Павленко А.М., ООО "Кантемировское ДРСУ".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В 2019 году был проведен первый этап подготовки документации для внесения изменений в генеральный план Зайцевского сельского поселения. Для этого администрацией была проведена работа по вступлению в государственную программу Воронежской области "Обеспечение доступным и комфортным жильём населения Воронежской области" и из областного бюджета выделены средства в сумме 696,1 тыс. рублей,  софинансирование из бюджета сельского поселения составило 10,7 тыс. рублей. Были выполнены работы по определению границ семи населенных пунктов сельского поселения и станции Зайцевка, а также железной дороги для дальнейшего внесения  в генеральный план поселения.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Также в 2019 году Зайцевское сельское поселение участвовало в мероприятиях государственной программы Воронежской области "Содействие занятости населения", из областного бюджета на финансирование данной программы выделены средства в сумме 16,9 тыс. рублей,  софинансирование из бюджета сельского поселения составило 5,1 тыс. рублей. В июне 2019 года было трудоустроено 3 работника по направлению ЦЗН Кантемировского района для выполнения работ по благоустройству территории сельского поселения.</w:t>
      </w:r>
    </w:p>
    <w:p w:rsidR="00F6070C" w:rsidRDefault="00F6070C" w:rsidP="00F6070C">
      <w:pPr>
        <w:spacing w:after="0"/>
        <w:jc w:val="both"/>
        <w:rPr>
          <w:b/>
          <w:bCs/>
        </w:rPr>
      </w:pP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Жилищно-коммунальное хозяйство: 363,4 тыс. рублей, в том числе: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Благоустройство: 127,0 тыс. рублей, а именно: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Озеленение и фитосанитарная очистка территории 6,9 тыс. рублей (в течении летнего периода регулярно проводилась косьба сорной растительности в центре с.Зайцевка, с.Гармашевка и п.Новопавловка);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Ритуальные услуги и содержание мест захоронений 10,0 тыс. рублей (проведена экспертиза сметы на обустройство ограждения кладбища в с.Зайцевка для дальнейшего участия в проекте гражданских инициатив);</w:t>
      </w:r>
    </w:p>
    <w:p w:rsidR="00F6070C" w:rsidRDefault="00F6070C" w:rsidP="00F6070C">
      <w:pPr>
        <w:jc w:val="both"/>
        <w:rPr>
          <w:b/>
          <w:bCs/>
        </w:rPr>
      </w:pPr>
      <w:r>
        <w:rPr>
          <w:b/>
          <w:bCs/>
        </w:rPr>
        <w:t xml:space="preserve">Уличное освещение 91,9 тыс. рублей, в том числе на приобретение новых светодиодных фонарей уличного освещения и комплектующих к ним 19,4 тыс. рублей. На территории поселения работают 3 узла учета электроэнергии , которые обслуживают в настоящее время 21 фонарь в центрах населенных пунктов, на оплату уличного освещения населенных пунктов израсходовано 72,5 тыс. рублей. Из областного бюджета по государственной программе Воронежской области "Эффективность и развитие </w:t>
      </w:r>
      <w:r>
        <w:rPr>
          <w:b/>
          <w:bCs/>
        </w:rPr>
        <w:lastRenderedPageBreak/>
        <w:t>энергетики" выделено на оплату электроэнергии 70,4 тыс. рублей,  из местного бюджета 2,2 тыс. рублей. В трех населенных пунктах сельского поселения в настоящее время всего 105 уличных светильника, все энергосберегающие. В настоящее время к узлам учета граждан на территории поселения подключено 84 светильника. В течении года установлено новых и заменено сгоревших в с.Зайцевка  2  шт,  в с.Гармашевка 6 шт, в п.Новопавловка 8 шт. В 2020 году администрация сельского поселения также планирует обеспечивать всех желающих жителей уличными светильниками и оказывать помощь в их установке;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Прочее благоустройство  18,2 тыс. рублей - это приобретение строительных материалов для ремонта 4-х мемориалов односельчанам, погибшим в годы ВОВ, сами же ремонтные работы были выполнены силами работников администрации и МКУК "Зайцевский ЦКД". Также в мае 2019 года была проведена обработка от клещей и комаров зоны водоёма в п.Новопавловка для предотвращения возникновения ЧС природного характера.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Другие вопросы в области ЖКХ: 236,4 тыс. рублей - это текущий ремонт системы водоснабжения населенных пунктов сельского поселения, оплата услуг по лабораторному исследованию воды, приобретение стройматериалов для замены водоподъёмной колонны артезианской скважины с.Гармашевка, а также оплата проектно-сметной документации на перебуривание артезианской скважины в с.Гармашевка. В 2019 году администрацией Зайцевского сельского поселения был проведен электронный аукцион на перебуривание артезианской скважины в с.Гармашевка, определен подрядчик ООО "Промбурвод", администрация вступила в государственную программу Воронежской области "Обеспечение качественными жилищно-коммунальными услугами населения Воронежской области" в рамках которой из бюджета области  были выделены денежные средства в сумме 1 763,5 тыс. рублей на работы по перебуриванию и строительному контролю объекта. Но к сожалению, до конца 2019 года работы подрядчиком выполнены не были и исполнение контракта перенесено на 2020 год. В результате чего областные бюджетные средства не освоены.</w:t>
      </w:r>
    </w:p>
    <w:p w:rsidR="00F6070C" w:rsidRDefault="00F6070C" w:rsidP="00F6070C">
      <w:pPr>
        <w:jc w:val="both"/>
        <w:rPr>
          <w:b/>
          <w:bCs/>
        </w:rPr>
      </w:pPr>
      <w:r>
        <w:rPr>
          <w:b/>
          <w:bCs/>
        </w:rPr>
        <w:t>Сети водоснабжения находятся в управлении СПОК «Зайцевского сельского поселения». Члены кооператива производят оплату электроэнергии, израсходованной на работу насосных агрегатов трёх артезианских скважин, а также текущего ремонта системы водоснабжения. В 2019 году за счет средств членов кооператива приобретен глубинный насос на скважину в с.Гармашевка.</w:t>
      </w:r>
    </w:p>
    <w:p w:rsidR="00F6070C" w:rsidRDefault="00F6070C" w:rsidP="00F6070C">
      <w:pPr>
        <w:jc w:val="both"/>
        <w:rPr>
          <w:b/>
          <w:bCs/>
        </w:rPr>
      </w:pPr>
      <w:r>
        <w:rPr>
          <w:b/>
          <w:bCs/>
        </w:rPr>
        <w:t>Поставкой сжиженного газа на территории  сельского поселения занимается  «Воронежмонтажавтоматика-М». Сбором сведений о  количестве необходимой поставки и  оформлением документации для  субсидий  населению – администрация сельского поселения.</w:t>
      </w:r>
    </w:p>
    <w:p w:rsidR="00F6070C" w:rsidRDefault="00F6070C" w:rsidP="00F6070C">
      <w:pPr>
        <w:jc w:val="both"/>
        <w:rPr>
          <w:b/>
          <w:bCs/>
        </w:rPr>
      </w:pP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МКУК "Зайцевский ЦКД":  1 598,2 тыс. рублей, в том числе: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Заработная плата списочного состава учреждения 954,9 тыс. рублей; транспортные услуги  20,0 тыс. рублей;  коммунальные услуги 95,0 тыс. рублей; услуги по содержанию имущества  310,3 тыс. рублей; прочие услуги 90,6 тыс. рублей; расходы на приобретение основных средств и материальных запасов 127,4 тыс. рублей. В 2019 году был приобретен материал для ремонта крыши сельского клуба с.Гармашевка, сам ремонт планируется на 2020 год.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Ежегодно во всех клубах учреждения культуры  проводятся различные традиционные мероприятия. Новогодние праздники, праздники Дня Победы, Масленица, дни пожилых людей, дни защитника отечества и 8 марта и многие другие. Участники самодеятельности принимают активное участие в районных мероприятиях.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Ежегодно во всех клубах учреждения культуры  проводятся различные традиционные мероприятия. Новогодние праздники, праздники Дня Победы, Масленица, дни пожилых людей, дни защитника отечества и 8 марта и многие другие. Участники самодеятельности принимают активное участие в районных мероприятиях.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 xml:space="preserve">11 августа жители села Новопавловка отметили Праздник села. Были организованы выставки сельского подворья, мастеров декоративно прикладного творчества, лавка здоровья, беспроигрышная лотерея, </w:t>
      </w:r>
      <w:r>
        <w:rPr>
          <w:b/>
          <w:bCs/>
        </w:rPr>
        <w:lastRenderedPageBreak/>
        <w:t>организованная работниками отделения связи – все это было подготовлено для жителей села. Состоялось торжественное чествование новорожденного, юбиляров, долгожителей, тружеников тыла, организаций села и многих других. Музыкальные номера дарил всем женский вокальный ансамбль «Сударушка» и его солистки. Закончился праздник танцевальной дискотекой.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В день Успения Пресвятой Богородицы жители и гости села Зайцевка отметили свой престольный праздник. Сначала прошла Божественная литургия, затем состоялся крестный ход. А после богослужения всех жителей угостили полевой кашей и порадовали концертной программой. Местные участники художественной самодеятельности и ансамбль "Сударушка" села Новопавловка выступили с концертной программой "Люблю тебя, мой край родной!"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 xml:space="preserve">13 октября жители села Гармашевка собрались на брендовое мероприятие - Праздник хлеба. Ведущие мероприятия напомнили всем историю образования колхоза. Затем чествовали ветеранов труда, тружеников полей, женщин - животноводов. Лучшие коллективы крестьянско -фермерских хозяйств, которые работают на территории села, получили грамоты администрации Кантемировского муниципального района. Местные хлебопеки приняли участие в выставке "Хлеб моими руками". Всех пришедших на праздник ждало угощение пирожками и кашей из полевой кухни. </w:t>
      </w:r>
    </w:p>
    <w:p w:rsidR="00F6070C" w:rsidRDefault="00F6070C" w:rsidP="00F6070C">
      <w:pPr>
        <w:spacing w:after="0"/>
        <w:jc w:val="both"/>
        <w:rPr>
          <w:b/>
          <w:bCs/>
        </w:rPr>
      </w:pPr>
    </w:p>
    <w:p w:rsidR="00F6070C" w:rsidRDefault="00F6070C" w:rsidP="00F6070C">
      <w:pPr>
        <w:jc w:val="both"/>
        <w:rPr>
          <w:b/>
          <w:bCs/>
        </w:rPr>
      </w:pPr>
      <w:r>
        <w:rPr>
          <w:b/>
          <w:bCs/>
        </w:rPr>
        <w:t>В направлении развития спорта продолжена работа по благоустройству футбольного поля в п. Новопавловка. Оплачен взнос за участие в первенстве района по футболу  в сумме 15,0 тыс. рублей. Спортсмены поселения под руководством Русанова И.А.,  Кодацкого К.Н., Зайцева А.А. приняли участие в первенстве района по футболу, соревнованиях по минифутболу.  Играют в хоккей.</w:t>
      </w:r>
    </w:p>
    <w:p w:rsidR="00F6070C" w:rsidRDefault="00F6070C" w:rsidP="00F6070C">
      <w:pPr>
        <w:rPr>
          <w:b/>
          <w:bCs/>
        </w:rPr>
      </w:pPr>
      <w:r>
        <w:rPr>
          <w:b/>
          <w:bCs/>
        </w:rPr>
        <w:t xml:space="preserve">На территории поселения действует ТОС «Веселая полянка» в п.Новопавловка.    Председатель ТОС – Зайцева Виктория Валерьевна.  В 2019 году проводилась работа по развитию проектов «Родник» и «Детская площадка»,  реализованных ранее. 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 xml:space="preserve">В прошедшем году продолжалась работа по благоустройству поселения в ходе субботников, в которых участвовали жители наших населенных пунктов и члены ТОС. </w:t>
      </w:r>
    </w:p>
    <w:p w:rsidR="00F6070C" w:rsidRDefault="00F6070C" w:rsidP="00F6070C">
      <w:pPr>
        <w:spacing w:after="0"/>
        <w:jc w:val="both"/>
        <w:rPr>
          <w:b/>
          <w:bCs/>
        </w:rPr>
      </w:pPr>
      <w:r>
        <w:rPr>
          <w:b/>
          <w:bCs/>
        </w:rPr>
        <w:t>Уборка кладбищ, придомовой территории, территории учреждений и организаций, воинских мемориалов, церкви, детских площадок , родника – далеко не полный перечень добрых дел наших односельчан.</w:t>
      </w:r>
      <w:r>
        <w:rPr>
          <w:rFonts w:eastAsia="+mj-ea" w:cs="+mj-cs"/>
          <w:b/>
          <w:bCs/>
          <w:color w:val="696464"/>
          <w:kern w:val="24"/>
          <w:sz w:val="36"/>
          <w:szCs w:val="36"/>
        </w:rPr>
        <w:t xml:space="preserve"> </w:t>
      </w:r>
      <w:r>
        <w:rPr>
          <w:b/>
          <w:bCs/>
        </w:rPr>
        <w:t>Только там, где люди активно берутся за работу не ожидая оплаты, при скромных бюджетных затратах можно достичь хороших результатов. Вместе с тем, работы по благоустройству территории ещё очень много, и это не только рядом с домом, но и до колодца, футбольного поля, спортивной площадки, детской площадки или родника.</w:t>
      </w:r>
    </w:p>
    <w:p w:rsidR="00F6070C" w:rsidRDefault="00F6070C" w:rsidP="00F6070C">
      <w:pPr>
        <w:ind w:left="360"/>
        <w:rPr>
          <w:b/>
          <w:bCs/>
        </w:rPr>
      </w:pPr>
      <w:r>
        <w:rPr>
          <w:b/>
          <w:bCs/>
        </w:rPr>
        <w:t>ТОЛЬКО ТАК НАШЕ СЕЛО СТАНЕТ ЛУЧШЕ!</w:t>
      </w:r>
    </w:p>
    <w:p w:rsidR="00F6070C" w:rsidRDefault="00F6070C" w:rsidP="00F6070C">
      <w:pPr>
        <w:ind w:left="360"/>
        <w:jc w:val="both"/>
        <w:rPr>
          <w:b/>
          <w:bCs/>
        </w:rPr>
      </w:pPr>
      <w:r>
        <w:rPr>
          <w:b/>
          <w:bCs/>
        </w:rPr>
        <w:t>Во всех делах на территории поселения не обойтись без помощи инициативных,  творческих, активных людей. Тех, кто всегда готов к доброму делу. Тех кто понимает, что только от нас зависит тот дом в котором мы живем.</w:t>
      </w:r>
    </w:p>
    <w:p w:rsidR="00F6070C" w:rsidRDefault="00F6070C" w:rsidP="00F6070C">
      <w:pPr>
        <w:ind w:left="360"/>
        <w:rPr>
          <w:b/>
          <w:bCs/>
        </w:rPr>
      </w:pPr>
      <w:r>
        <w:rPr>
          <w:b/>
          <w:bCs/>
        </w:rPr>
        <w:t>Сегодня хочется сказать спасибо:</w:t>
      </w:r>
    </w:p>
    <w:p w:rsidR="00F6070C" w:rsidRDefault="00F6070C" w:rsidP="00F6070C">
      <w:pPr>
        <w:ind w:left="360"/>
        <w:rPr>
          <w:b/>
          <w:bCs/>
        </w:rPr>
      </w:pPr>
      <w:r>
        <w:rPr>
          <w:b/>
          <w:bCs/>
        </w:rPr>
        <w:t>Руководителям и коллективам наших школ;</w:t>
      </w:r>
    </w:p>
    <w:p w:rsidR="00F6070C" w:rsidRDefault="00F6070C" w:rsidP="00F6070C">
      <w:pPr>
        <w:ind w:left="360"/>
        <w:rPr>
          <w:b/>
          <w:bCs/>
        </w:rPr>
      </w:pPr>
      <w:r>
        <w:rPr>
          <w:b/>
          <w:bCs/>
        </w:rPr>
        <w:t>Фермерским хозяйствам  Зайцева В.А.,  Башлаева Ф.Н.,  Павленко А.М., Гармашева А.А., Салькова В.И., Евминенко В.Т.</w:t>
      </w:r>
    </w:p>
    <w:p w:rsidR="00F6070C" w:rsidRDefault="00F6070C" w:rsidP="00F6070C">
      <w:pPr>
        <w:ind w:left="360"/>
        <w:rPr>
          <w:b/>
          <w:bCs/>
        </w:rPr>
      </w:pPr>
      <w:r>
        <w:rPr>
          <w:b/>
          <w:bCs/>
        </w:rPr>
        <w:t>Жителям наших сел:</w:t>
      </w:r>
    </w:p>
    <w:p w:rsidR="00F6070C" w:rsidRDefault="00F6070C" w:rsidP="00F6070C">
      <w:pPr>
        <w:spacing w:after="0"/>
        <w:ind w:left="360"/>
        <w:rPr>
          <w:b/>
          <w:bCs/>
        </w:rPr>
      </w:pPr>
      <w:r>
        <w:rPr>
          <w:b/>
          <w:bCs/>
        </w:rPr>
        <w:t>Юрьеву С.Н.</w:t>
      </w:r>
    </w:p>
    <w:p w:rsidR="00F6070C" w:rsidRDefault="00F6070C" w:rsidP="00F6070C">
      <w:pPr>
        <w:spacing w:after="0"/>
        <w:ind w:left="360"/>
        <w:rPr>
          <w:b/>
          <w:bCs/>
        </w:rPr>
      </w:pPr>
      <w:r>
        <w:rPr>
          <w:b/>
          <w:bCs/>
        </w:rPr>
        <w:t>Гузеву А.Т.</w:t>
      </w:r>
    </w:p>
    <w:p w:rsidR="00F6070C" w:rsidRDefault="00F6070C" w:rsidP="00F6070C">
      <w:pPr>
        <w:spacing w:after="0"/>
        <w:ind w:left="360"/>
        <w:rPr>
          <w:b/>
          <w:bCs/>
        </w:rPr>
      </w:pPr>
      <w:r>
        <w:rPr>
          <w:b/>
          <w:bCs/>
        </w:rPr>
        <w:t>Гетманскому С. А.</w:t>
      </w:r>
    </w:p>
    <w:p w:rsidR="00F6070C" w:rsidRDefault="00F6070C" w:rsidP="00F6070C">
      <w:pPr>
        <w:spacing w:after="0"/>
        <w:ind w:left="360"/>
        <w:rPr>
          <w:b/>
          <w:bCs/>
        </w:rPr>
      </w:pPr>
      <w:r>
        <w:rPr>
          <w:b/>
          <w:bCs/>
        </w:rPr>
        <w:t>Борченко Т.И.</w:t>
      </w:r>
    </w:p>
    <w:p w:rsidR="00F6070C" w:rsidRDefault="00F6070C" w:rsidP="00F6070C">
      <w:pPr>
        <w:spacing w:after="0"/>
        <w:ind w:left="360"/>
        <w:rPr>
          <w:b/>
          <w:bCs/>
        </w:rPr>
      </w:pPr>
      <w:r>
        <w:rPr>
          <w:b/>
          <w:bCs/>
        </w:rPr>
        <w:t>Селюта Л.Ф.</w:t>
      </w:r>
    </w:p>
    <w:p w:rsidR="00F6070C" w:rsidRDefault="00F6070C" w:rsidP="00F6070C">
      <w:pPr>
        <w:spacing w:after="0"/>
        <w:ind w:left="360"/>
        <w:rPr>
          <w:b/>
          <w:bCs/>
        </w:rPr>
      </w:pPr>
      <w:r>
        <w:rPr>
          <w:b/>
          <w:bCs/>
        </w:rPr>
        <w:lastRenderedPageBreak/>
        <w:t>Зайцевой В. В.</w:t>
      </w:r>
    </w:p>
    <w:p w:rsidR="00F6070C" w:rsidRDefault="00F6070C" w:rsidP="00F6070C">
      <w:pPr>
        <w:spacing w:after="0"/>
        <w:ind w:left="360"/>
        <w:rPr>
          <w:b/>
          <w:bCs/>
        </w:rPr>
      </w:pPr>
      <w:r>
        <w:rPr>
          <w:b/>
          <w:bCs/>
        </w:rPr>
        <w:t>Зайцеву А. А.</w:t>
      </w:r>
    </w:p>
    <w:p w:rsidR="00F6070C" w:rsidRDefault="00F6070C" w:rsidP="00F6070C">
      <w:pPr>
        <w:spacing w:after="0"/>
        <w:ind w:left="360"/>
        <w:rPr>
          <w:b/>
          <w:bCs/>
        </w:rPr>
      </w:pPr>
      <w:r>
        <w:rPr>
          <w:b/>
          <w:bCs/>
        </w:rPr>
        <w:t>Бедрину А.А.</w:t>
      </w:r>
    </w:p>
    <w:p w:rsidR="00F6070C" w:rsidRDefault="00F6070C" w:rsidP="00F6070C">
      <w:pPr>
        <w:spacing w:after="0"/>
        <w:ind w:left="360"/>
        <w:rPr>
          <w:b/>
          <w:bCs/>
        </w:rPr>
      </w:pPr>
      <w:r>
        <w:rPr>
          <w:b/>
          <w:bCs/>
        </w:rPr>
        <w:t>Харьковской В.Н.</w:t>
      </w:r>
    </w:p>
    <w:p w:rsidR="00F6070C" w:rsidRDefault="00F6070C" w:rsidP="00F6070C">
      <w:pPr>
        <w:spacing w:after="0"/>
        <w:ind w:left="360"/>
        <w:rPr>
          <w:b/>
          <w:bCs/>
        </w:rPr>
      </w:pPr>
      <w:r>
        <w:rPr>
          <w:b/>
          <w:bCs/>
        </w:rPr>
        <w:t>Скиба Т.И. и  многим другим.</w:t>
      </w:r>
    </w:p>
    <w:p w:rsidR="00F6070C" w:rsidRDefault="00F6070C" w:rsidP="00F6070C">
      <w:pPr>
        <w:rPr>
          <w:b/>
          <w:bCs/>
        </w:rPr>
      </w:pPr>
    </w:p>
    <w:p w:rsidR="00F6070C" w:rsidRDefault="00F6070C" w:rsidP="00F6070C">
      <w:pPr>
        <w:rPr>
          <w:b/>
          <w:bCs/>
        </w:rPr>
      </w:pPr>
    </w:p>
    <w:p w:rsidR="00F6070C" w:rsidRDefault="00F6070C" w:rsidP="00F6070C">
      <w:pPr>
        <w:rPr>
          <w:b/>
          <w:bCs/>
        </w:rPr>
      </w:pPr>
    </w:p>
    <w:p w:rsidR="00F6070C" w:rsidRDefault="00F6070C" w:rsidP="00F6070C">
      <w:pPr>
        <w:rPr>
          <w:b/>
          <w:bCs/>
        </w:rPr>
      </w:pPr>
    </w:p>
    <w:p w:rsidR="00F6070C" w:rsidRDefault="00F6070C" w:rsidP="00F6070C">
      <w:pPr>
        <w:rPr>
          <w:b/>
          <w:bCs/>
        </w:rPr>
      </w:pPr>
    </w:p>
    <w:p w:rsidR="00F6070C" w:rsidRDefault="00F6070C" w:rsidP="00F6070C">
      <w:pPr>
        <w:rPr>
          <w:b/>
          <w:bCs/>
        </w:rPr>
      </w:pPr>
    </w:p>
    <w:p w:rsidR="00F6070C" w:rsidRDefault="00F6070C" w:rsidP="00F6070C">
      <w:pPr>
        <w:rPr>
          <w:b/>
          <w:bCs/>
        </w:rPr>
      </w:pPr>
    </w:p>
    <w:p w:rsidR="00F6070C" w:rsidRDefault="00F6070C" w:rsidP="00F6070C">
      <w:pPr>
        <w:rPr>
          <w:b/>
          <w:bCs/>
        </w:rPr>
      </w:pPr>
    </w:p>
    <w:p w:rsidR="00F6070C" w:rsidRDefault="00F6070C" w:rsidP="00F6070C">
      <w:pPr>
        <w:rPr>
          <w:b/>
          <w:bCs/>
        </w:rPr>
      </w:pPr>
    </w:p>
    <w:p w:rsidR="00F6070C" w:rsidRDefault="00F6070C" w:rsidP="00F6070C"/>
    <w:p w:rsidR="00837FB1" w:rsidRPr="00F6070C" w:rsidRDefault="00837FB1" w:rsidP="00F6070C">
      <w:pPr>
        <w:rPr>
          <w:szCs w:val="24"/>
        </w:rPr>
      </w:pPr>
    </w:p>
    <w:sectPr w:rsidR="00837FB1" w:rsidRPr="00F6070C" w:rsidSect="006E01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39B"/>
    <w:rsid w:val="00006565"/>
    <w:rsid w:val="0001031C"/>
    <w:rsid w:val="00010FED"/>
    <w:rsid w:val="000326AB"/>
    <w:rsid w:val="000352A4"/>
    <w:rsid w:val="00056477"/>
    <w:rsid w:val="000719CE"/>
    <w:rsid w:val="0007701A"/>
    <w:rsid w:val="000B7877"/>
    <w:rsid w:val="000D5862"/>
    <w:rsid w:val="000E1E93"/>
    <w:rsid w:val="000E2B6A"/>
    <w:rsid w:val="000E3DFD"/>
    <w:rsid w:val="000F448D"/>
    <w:rsid w:val="00107F8C"/>
    <w:rsid w:val="00121870"/>
    <w:rsid w:val="001231DE"/>
    <w:rsid w:val="00124E58"/>
    <w:rsid w:val="00142E9F"/>
    <w:rsid w:val="0015678E"/>
    <w:rsid w:val="001615B2"/>
    <w:rsid w:val="00165ED7"/>
    <w:rsid w:val="001760E2"/>
    <w:rsid w:val="0019003E"/>
    <w:rsid w:val="00192745"/>
    <w:rsid w:val="001A1316"/>
    <w:rsid w:val="001A26CB"/>
    <w:rsid w:val="001C5B95"/>
    <w:rsid w:val="001D2F8B"/>
    <w:rsid w:val="001F1FDD"/>
    <w:rsid w:val="00202C14"/>
    <w:rsid w:val="00244E22"/>
    <w:rsid w:val="00261703"/>
    <w:rsid w:val="0026604C"/>
    <w:rsid w:val="00267494"/>
    <w:rsid w:val="00270FA8"/>
    <w:rsid w:val="00271B07"/>
    <w:rsid w:val="0028796B"/>
    <w:rsid w:val="00292728"/>
    <w:rsid w:val="00293224"/>
    <w:rsid w:val="00294D8C"/>
    <w:rsid w:val="002B378A"/>
    <w:rsid w:val="002D28CF"/>
    <w:rsid w:val="002D556D"/>
    <w:rsid w:val="002D7A02"/>
    <w:rsid w:val="002E12F8"/>
    <w:rsid w:val="002E1525"/>
    <w:rsid w:val="002F1D57"/>
    <w:rsid w:val="002F3515"/>
    <w:rsid w:val="0035659B"/>
    <w:rsid w:val="00377418"/>
    <w:rsid w:val="00383DBC"/>
    <w:rsid w:val="0038641C"/>
    <w:rsid w:val="00392605"/>
    <w:rsid w:val="003B43A7"/>
    <w:rsid w:val="003E2F4B"/>
    <w:rsid w:val="003E40B0"/>
    <w:rsid w:val="003E4274"/>
    <w:rsid w:val="003F2803"/>
    <w:rsid w:val="003F5B8A"/>
    <w:rsid w:val="00402870"/>
    <w:rsid w:val="00443532"/>
    <w:rsid w:val="00444E7D"/>
    <w:rsid w:val="0048135D"/>
    <w:rsid w:val="00494C1A"/>
    <w:rsid w:val="004A13D2"/>
    <w:rsid w:val="004A516B"/>
    <w:rsid w:val="004A668A"/>
    <w:rsid w:val="004B4962"/>
    <w:rsid w:val="004B4ED1"/>
    <w:rsid w:val="004C3D4A"/>
    <w:rsid w:val="004D081E"/>
    <w:rsid w:val="004E406A"/>
    <w:rsid w:val="004E5185"/>
    <w:rsid w:val="004F4D37"/>
    <w:rsid w:val="00504D00"/>
    <w:rsid w:val="00520187"/>
    <w:rsid w:val="005208F0"/>
    <w:rsid w:val="00536E75"/>
    <w:rsid w:val="005449F4"/>
    <w:rsid w:val="00547617"/>
    <w:rsid w:val="00560CED"/>
    <w:rsid w:val="00566C75"/>
    <w:rsid w:val="00566D5E"/>
    <w:rsid w:val="0056793E"/>
    <w:rsid w:val="005740C1"/>
    <w:rsid w:val="005768D3"/>
    <w:rsid w:val="00594AE8"/>
    <w:rsid w:val="005A5BBD"/>
    <w:rsid w:val="005B201A"/>
    <w:rsid w:val="005B2729"/>
    <w:rsid w:val="005C56B1"/>
    <w:rsid w:val="005D112A"/>
    <w:rsid w:val="005D530D"/>
    <w:rsid w:val="00610825"/>
    <w:rsid w:val="00630E15"/>
    <w:rsid w:val="006317BA"/>
    <w:rsid w:val="00642210"/>
    <w:rsid w:val="006448D7"/>
    <w:rsid w:val="006752A9"/>
    <w:rsid w:val="00677446"/>
    <w:rsid w:val="00694E94"/>
    <w:rsid w:val="006B321B"/>
    <w:rsid w:val="006B58E7"/>
    <w:rsid w:val="006C312E"/>
    <w:rsid w:val="006C77FE"/>
    <w:rsid w:val="006C7E07"/>
    <w:rsid w:val="006D197B"/>
    <w:rsid w:val="006D57ED"/>
    <w:rsid w:val="006E013B"/>
    <w:rsid w:val="006E032B"/>
    <w:rsid w:val="006E04C2"/>
    <w:rsid w:val="006E77DD"/>
    <w:rsid w:val="006F6728"/>
    <w:rsid w:val="00702134"/>
    <w:rsid w:val="00716F20"/>
    <w:rsid w:val="00720CB4"/>
    <w:rsid w:val="0072158F"/>
    <w:rsid w:val="0072379F"/>
    <w:rsid w:val="00733FCA"/>
    <w:rsid w:val="00743B9D"/>
    <w:rsid w:val="00750176"/>
    <w:rsid w:val="00766B98"/>
    <w:rsid w:val="00770DA7"/>
    <w:rsid w:val="007844D1"/>
    <w:rsid w:val="00784CCB"/>
    <w:rsid w:val="00786A92"/>
    <w:rsid w:val="00786BA3"/>
    <w:rsid w:val="007944EE"/>
    <w:rsid w:val="007B2DAD"/>
    <w:rsid w:val="007C5A11"/>
    <w:rsid w:val="007C7BB5"/>
    <w:rsid w:val="007C7E14"/>
    <w:rsid w:val="007D361A"/>
    <w:rsid w:val="007F0607"/>
    <w:rsid w:val="008140B8"/>
    <w:rsid w:val="0082341F"/>
    <w:rsid w:val="00837FB1"/>
    <w:rsid w:val="008421CA"/>
    <w:rsid w:val="00855193"/>
    <w:rsid w:val="00860E03"/>
    <w:rsid w:val="0087177C"/>
    <w:rsid w:val="008919D3"/>
    <w:rsid w:val="00896A88"/>
    <w:rsid w:val="008A17B1"/>
    <w:rsid w:val="008B4C9E"/>
    <w:rsid w:val="008C276F"/>
    <w:rsid w:val="008C56DB"/>
    <w:rsid w:val="008F0A55"/>
    <w:rsid w:val="009054C5"/>
    <w:rsid w:val="00907D89"/>
    <w:rsid w:val="00915C68"/>
    <w:rsid w:val="0093136D"/>
    <w:rsid w:val="0093339B"/>
    <w:rsid w:val="009344B8"/>
    <w:rsid w:val="009429BC"/>
    <w:rsid w:val="00944051"/>
    <w:rsid w:val="00944F9D"/>
    <w:rsid w:val="009544DD"/>
    <w:rsid w:val="0096398A"/>
    <w:rsid w:val="009710B9"/>
    <w:rsid w:val="00985CDC"/>
    <w:rsid w:val="0098602B"/>
    <w:rsid w:val="00991227"/>
    <w:rsid w:val="009A66DD"/>
    <w:rsid w:val="009B05DB"/>
    <w:rsid w:val="009B345A"/>
    <w:rsid w:val="009B5D25"/>
    <w:rsid w:val="009D0130"/>
    <w:rsid w:val="009D244B"/>
    <w:rsid w:val="009F7C04"/>
    <w:rsid w:val="00A11D2A"/>
    <w:rsid w:val="00A15493"/>
    <w:rsid w:val="00A52A88"/>
    <w:rsid w:val="00A7484D"/>
    <w:rsid w:val="00A75948"/>
    <w:rsid w:val="00A90742"/>
    <w:rsid w:val="00A939FD"/>
    <w:rsid w:val="00AA2145"/>
    <w:rsid w:val="00AA5B52"/>
    <w:rsid w:val="00AB412F"/>
    <w:rsid w:val="00AC2785"/>
    <w:rsid w:val="00AC5783"/>
    <w:rsid w:val="00AD0194"/>
    <w:rsid w:val="00AD6423"/>
    <w:rsid w:val="00AE50AE"/>
    <w:rsid w:val="00B26DA3"/>
    <w:rsid w:val="00B43F60"/>
    <w:rsid w:val="00B575D1"/>
    <w:rsid w:val="00B61546"/>
    <w:rsid w:val="00B73E40"/>
    <w:rsid w:val="00B76CA2"/>
    <w:rsid w:val="00B831C4"/>
    <w:rsid w:val="00B95E5A"/>
    <w:rsid w:val="00B95F8C"/>
    <w:rsid w:val="00B97AF0"/>
    <w:rsid w:val="00BC0BEC"/>
    <w:rsid w:val="00BD0840"/>
    <w:rsid w:val="00BE0A01"/>
    <w:rsid w:val="00BE0E8B"/>
    <w:rsid w:val="00BE34D7"/>
    <w:rsid w:val="00BE4A54"/>
    <w:rsid w:val="00BF2AC4"/>
    <w:rsid w:val="00BF39CC"/>
    <w:rsid w:val="00BF6F36"/>
    <w:rsid w:val="00C020D1"/>
    <w:rsid w:val="00C17083"/>
    <w:rsid w:val="00C36070"/>
    <w:rsid w:val="00C36846"/>
    <w:rsid w:val="00C4203F"/>
    <w:rsid w:val="00C44B77"/>
    <w:rsid w:val="00C44F13"/>
    <w:rsid w:val="00C47BE5"/>
    <w:rsid w:val="00C53685"/>
    <w:rsid w:val="00C55DA7"/>
    <w:rsid w:val="00C62246"/>
    <w:rsid w:val="00C76D7C"/>
    <w:rsid w:val="00C879F4"/>
    <w:rsid w:val="00CA6073"/>
    <w:rsid w:val="00CB678F"/>
    <w:rsid w:val="00CB7DE8"/>
    <w:rsid w:val="00CD5D70"/>
    <w:rsid w:val="00CE15C3"/>
    <w:rsid w:val="00CF77D5"/>
    <w:rsid w:val="00D17331"/>
    <w:rsid w:val="00D25D82"/>
    <w:rsid w:val="00D5181E"/>
    <w:rsid w:val="00D52B10"/>
    <w:rsid w:val="00D65D45"/>
    <w:rsid w:val="00D74C6C"/>
    <w:rsid w:val="00D90642"/>
    <w:rsid w:val="00DA3AF4"/>
    <w:rsid w:val="00DA5203"/>
    <w:rsid w:val="00DA5E31"/>
    <w:rsid w:val="00DB4122"/>
    <w:rsid w:val="00DB59CE"/>
    <w:rsid w:val="00DC403E"/>
    <w:rsid w:val="00DD0C29"/>
    <w:rsid w:val="00DE3ADE"/>
    <w:rsid w:val="00DF2DD1"/>
    <w:rsid w:val="00E035CE"/>
    <w:rsid w:val="00E14478"/>
    <w:rsid w:val="00E14533"/>
    <w:rsid w:val="00E26D5E"/>
    <w:rsid w:val="00E308EF"/>
    <w:rsid w:val="00E36F16"/>
    <w:rsid w:val="00E375DE"/>
    <w:rsid w:val="00E41D80"/>
    <w:rsid w:val="00E64005"/>
    <w:rsid w:val="00E67BF9"/>
    <w:rsid w:val="00E70215"/>
    <w:rsid w:val="00E815A0"/>
    <w:rsid w:val="00E824B5"/>
    <w:rsid w:val="00E95090"/>
    <w:rsid w:val="00EA02C4"/>
    <w:rsid w:val="00ED476B"/>
    <w:rsid w:val="00ED7565"/>
    <w:rsid w:val="00EE0D3D"/>
    <w:rsid w:val="00EE791A"/>
    <w:rsid w:val="00EF21AF"/>
    <w:rsid w:val="00F035FB"/>
    <w:rsid w:val="00F049F2"/>
    <w:rsid w:val="00F1467C"/>
    <w:rsid w:val="00F26F2A"/>
    <w:rsid w:val="00F30AFC"/>
    <w:rsid w:val="00F42504"/>
    <w:rsid w:val="00F5308E"/>
    <w:rsid w:val="00F578A1"/>
    <w:rsid w:val="00F6070C"/>
    <w:rsid w:val="00F934F9"/>
    <w:rsid w:val="00F93D1A"/>
    <w:rsid w:val="00F9528D"/>
    <w:rsid w:val="00FA644B"/>
    <w:rsid w:val="00FC344E"/>
    <w:rsid w:val="00FC4B7B"/>
    <w:rsid w:val="00FC6067"/>
    <w:rsid w:val="00FD0A87"/>
    <w:rsid w:val="00FE6C46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3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0CB1A-10AE-44B0-A1FC-3119C3ED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adm-kch</cp:lastModifiedBy>
  <cp:revision>2</cp:revision>
  <cp:lastPrinted>2020-01-28T16:53:00Z</cp:lastPrinted>
  <dcterms:created xsi:type="dcterms:W3CDTF">2020-02-13T10:46:00Z</dcterms:created>
  <dcterms:modified xsi:type="dcterms:W3CDTF">2020-02-13T10:46:00Z</dcterms:modified>
</cp:coreProperties>
</file>